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A3" w:rsidRPr="000969BD" w:rsidRDefault="006402DC" w:rsidP="000969BD">
      <w:pPr>
        <w:pStyle w:val="Heading1"/>
        <w:spacing w:before="0"/>
        <w:rPr>
          <w:sz w:val="28"/>
        </w:rPr>
      </w:pPr>
      <w:bookmarkStart w:id="0" w:name="_Toc89939598"/>
      <w:r w:rsidRPr="000969BD">
        <w:rPr>
          <w:sz w:val="28"/>
        </w:rPr>
        <w:t>2021 Maureen &amp; Mike Mansfield Library Annual Report</w:t>
      </w:r>
      <w:bookmarkEnd w:id="0"/>
      <w:r w:rsidR="00486A90" w:rsidRPr="000969BD">
        <w:rPr>
          <w:sz w:val="28"/>
        </w:rPr>
        <w:br w:type="page"/>
      </w:r>
    </w:p>
    <w:p w:rsidR="00634FA3" w:rsidRPr="000969BD" w:rsidRDefault="00486A90" w:rsidP="000969BD">
      <w:pPr>
        <w:rPr>
          <w:sz w:val="18"/>
        </w:rPr>
      </w:pPr>
      <w:bookmarkStart w:id="1" w:name="bookmark0"/>
      <w:r w:rsidRPr="000969BD">
        <w:rPr>
          <w:sz w:val="18"/>
        </w:rPr>
        <w:lastRenderedPageBreak/>
        <w:t>Maureen &amp; Mike Mansfield Library</w:t>
      </w:r>
      <w:bookmarkEnd w:id="1"/>
    </w:p>
    <w:p w:rsidR="00634FA3" w:rsidRPr="000969BD" w:rsidRDefault="00486A90" w:rsidP="000969BD">
      <w:pPr>
        <w:rPr>
          <w:sz w:val="18"/>
        </w:rPr>
      </w:pPr>
      <w:r w:rsidRPr="000969BD">
        <w:rPr>
          <w:sz w:val="18"/>
        </w:rPr>
        <w:t>Annual Report for Fiscal Year 2021</w:t>
      </w:r>
      <w:r w:rsidRPr="000969BD">
        <w:rPr>
          <w:sz w:val="18"/>
        </w:rPr>
        <w:br w:type="page"/>
      </w:r>
    </w:p>
    <w:p w:rsidR="00634FA3" w:rsidRPr="000969BD" w:rsidRDefault="00486A90" w:rsidP="000969BD">
      <w:pPr>
        <w:pStyle w:val="Heading2"/>
        <w:spacing w:before="0"/>
        <w:rPr>
          <w:color w:val="FFFFFF" w:themeColor="background1"/>
          <w:sz w:val="24"/>
        </w:rPr>
      </w:pPr>
      <w:bookmarkStart w:id="2" w:name="bookmark2"/>
      <w:bookmarkStart w:id="3" w:name="_Toc89939599"/>
      <w:r w:rsidRPr="000969BD">
        <w:rPr>
          <w:color w:val="FFFFFF" w:themeColor="background1"/>
          <w:sz w:val="24"/>
        </w:rPr>
        <w:lastRenderedPageBreak/>
        <w:t>Contents</w:t>
      </w:r>
      <w:bookmarkEnd w:id="2"/>
      <w:bookmarkEnd w:id="3"/>
    </w:p>
    <w:sdt>
      <w:sdtPr>
        <w:rPr>
          <w:rFonts w:ascii="Century Gothic" w:eastAsia="Microsoft Sans Serif" w:hAnsi="Century Gothic" w:cs="Microsoft Sans Serif"/>
          <w:color w:val="000000"/>
          <w:sz w:val="18"/>
          <w:szCs w:val="24"/>
          <w:lang w:bidi="en-US"/>
        </w:rPr>
        <w:id w:val="142476202"/>
        <w:docPartObj>
          <w:docPartGallery w:val="Table of Contents"/>
          <w:docPartUnique/>
        </w:docPartObj>
      </w:sdtPr>
      <w:sdtEndPr>
        <w:rPr>
          <w:b/>
          <w:bCs/>
          <w:noProof/>
        </w:rPr>
      </w:sdtEndPr>
      <w:sdtContent>
        <w:p w:rsidR="00982198" w:rsidRPr="000969BD" w:rsidRDefault="00982198" w:rsidP="000969BD">
          <w:pPr>
            <w:pStyle w:val="TOCHeading"/>
            <w:spacing w:before="0"/>
            <w:rPr>
              <w:sz w:val="28"/>
            </w:rPr>
          </w:pPr>
          <w:r w:rsidRPr="000969BD">
            <w:rPr>
              <w:sz w:val="28"/>
            </w:rPr>
            <w:t>Contents</w:t>
          </w:r>
        </w:p>
        <w:p w:rsidR="000969BD" w:rsidRPr="000969BD" w:rsidRDefault="000969BD" w:rsidP="000969BD">
          <w:pPr>
            <w:pStyle w:val="TOC1"/>
            <w:tabs>
              <w:tab w:val="right" w:leader="dot" w:pos="9350"/>
            </w:tabs>
            <w:spacing w:after="0"/>
            <w:rPr>
              <w:rFonts w:asciiTheme="minorHAnsi" w:eastAsiaTheme="minorEastAsia" w:hAnsiTheme="minorHAnsi" w:cstheme="minorBidi"/>
              <w:noProof/>
              <w:color w:val="auto"/>
              <w:szCs w:val="22"/>
              <w:lang w:bidi="ar-SA"/>
            </w:rPr>
          </w:pPr>
          <w:r w:rsidRPr="000969BD">
            <w:rPr>
              <w:sz w:val="18"/>
            </w:rPr>
            <w:fldChar w:fldCharType="begin"/>
          </w:r>
          <w:r w:rsidRPr="000969BD">
            <w:rPr>
              <w:sz w:val="18"/>
            </w:rPr>
            <w:instrText xml:space="preserve"> TOC \o "1-3" \h \z \u </w:instrText>
          </w:r>
          <w:r w:rsidRPr="000969BD">
            <w:rPr>
              <w:sz w:val="18"/>
            </w:rPr>
            <w:fldChar w:fldCharType="separate"/>
          </w:r>
          <w:hyperlink w:anchor="_Toc89939598" w:history="1">
            <w:r w:rsidRPr="000969BD">
              <w:rPr>
                <w:rStyle w:val="Hyperlink"/>
                <w:noProof/>
                <w:sz w:val="18"/>
              </w:rPr>
              <w:t>2021 Maureen &amp; Mike Mansfield Library Annual Report</w:t>
            </w:r>
            <w:r w:rsidRPr="000969BD">
              <w:rPr>
                <w:noProof/>
                <w:webHidden/>
                <w:sz w:val="18"/>
              </w:rPr>
              <w:tab/>
            </w:r>
            <w:r w:rsidRPr="000969BD">
              <w:rPr>
                <w:noProof/>
                <w:webHidden/>
                <w:sz w:val="18"/>
              </w:rPr>
              <w:fldChar w:fldCharType="begin"/>
            </w:r>
            <w:r w:rsidRPr="000969BD">
              <w:rPr>
                <w:noProof/>
                <w:webHidden/>
                <w:sz w:val="18"/>
              </w:rPr>
              <w:instrText xml:space="preserve"> PAGEREF _Toc89939598 \h </w:instrText>
            </w:r>
            <w:r w:rsidRPr="000969BD">
              <w:rPr>
                <w:noProof/>
                <w:webHidden/>
                <w:sz w:val="18"/>
              </w:rPr>
            </w:r>
            <w:r w:rsidRPr="000969BD">
              <w:rPr>
                <w:noProof/>
                <w:webHidden/>
                <w:sz w:val="18"/>
              </w:rPr>
              <w:fldChar w:fldCharType="separate"/>
            </w:r>
            <w:r w:rsidRPr="000969BD">
              <w:rPr>
                <w:noProof/>
                <w:webHidden/>
                <w:sz w:val="18"/>
              </w:rPr>
              <w:t>0</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599" w:history="1">
            <w:r w:rsidRPr="000969BD">
              <w:rPr>
                <w:rStyle w:val="Hyperlink"/>
                <w:noProof/>
                <w:sz w:val="18"/>
              </w:rPr>
              <w:t>Contents</w:t>
            </w:r>
            <w:r w:rsidRPr="000969BD">
              <w:rPr>
                <w:noProof/>
                <w:webHidden/>
                <w:sz w:val="18"/>
              </w:rPr>
              <w:tab/>
            </w:r>
            <w:r w:rsidRPr="000969BD">
              <w:rPr>
                <w:noProof/>
                <w:webHidden/>
                <w:sz w:val="18"/>
              </w:rPr>
              <w:fldChar w:fldCharType="begin"/>
            </w:r>
            <w:r w:rsidRPr="000969BD">
              <w:rPr>
                <w:noProof/>
                <w:webHidden/>
                <w:sz w:val="18"/>
              </w:rPr>
              <w:instrText xml:space="preserve"> PAGEREF _Toc89939599 \h </w:instrText>
            </w:r>
            <w:r w:rsidRPr="000969BD">
              <w:rPr>
                <w:noProof/>
                <w:webHidden/>
                <w:sz w:val="18"/>
              </w:rPr>
            </w:r>
            <w:r w:rsidRPr="000969BD">
              <w:rPr>
                <w:noProof/>
                <w:webHidden/>
                <w:sz w:val="18"/>
              </w:rPr>
              <w:fldChar w:fldCharType="separate"/>
            </w:r>
            <w:r w:rsidRPr="000969BD">
              <w:rPr>
                <w:noProof/>
                <w:webHidden/>
                <w:sz w:val="18"/>
              </w:rPr>
              <w:t>2</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00" w:history="1">
            <w:r w:rsidRPr="000969BD">
              <w:rPr>
                <w:rStyle w:val="Hyperlink"/>
                <w:noProof/>
                <w:sz w:val="18"/>
              </w:rPr>
              <w:t>A message from the Interim Dean of Libraries</w:t>
            </w:r>
            <w:r w:rsidRPr="000969BD">
              <w:rPr>
                <w:noProof/>
                <w:webHidden/>
                <w:sz w:val="18"/>
              </w:rPr>
              <w:tab/>
            </w:r>
            <w:r w:rsidRPr="000969BD">
              <w:rPr>
                <w:noProof/>
                <w:webHidden/>
                <w:sz w:val="18"/>
              </w:rPr>
              <w:fldChar w:fldCharType="begin"/>
            </w:r>
            <w:r w:rsidRPr="000969BD">
              <w:rPr>
                <w:noProof/>
                <w:webHidden/>
                <w:sz w:val="18"/>
              </w:rPr>
              <w:instrText xml:space="preserve"> PAGEREF _Toc89939600 \h </w:instrText>
            </w:r>
            <w:r w:rsidRPr="000969BD">
              <w:rPr>
                <w:noProof/>
                <w:webHidden/>
                <w:sz w:val="18"/>
              </w:rPr>
            </w:r>
            <w:r w:rsidRPr="000969BD">
              <w:rPr>
                <w:noProof/>
                <w:webHidden/>
                <w:sz w:val="18"/>
              </w:rPr>
              <w:fldChar w:fldCharType="separate"/>
            </w:r>
            <w:r w:rsidRPr="000969BD">
              <w:rPr>
                <w:noProof/>
                <w:webHidden/>
                <w:sz w:val="18"/>
              </w:rPr>
              <w:t>4</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01" w:history="1">
            <w:r w:rsidRPr="000969BD">
              <w:rPr>
                <w:rStyle w:val="Hyperlink"/>
                <w:noProof/>
                <w:sz w:val="18"/>
              </w:rPr>
              <w:t>Our Mission, Our Vision</w:t>
            </w:r>
            <w:r w:rsidRPr="000969BD">
              <w:rPr>
                <w:noProof/>
                <w:webHidden/>
                <w:sz w:val="18"/>
              </w:rPr>
              <w:tab/>
            </w:r>
            <w:r w:rsidRPr="000969BD">
              <w:rPr>
                <w:noProof/>
                <w:webHidden/>
                <w:sz w:val="18"/>
              </w:rPr>
              <w:fldChar w:fldCharType="begin"/>
            </w:r>
            <w:r w:rsidRPr="000969BD">
              <w:rPr>
                <w:noProof/>
                <w:webHidden/>
                <w:sz w:val="18"/>
              </w:rPr>
              <w:instrText xml:space="preserve"> PAGEREF _Toc89939601 \h </w:instrText>
            </w:r>
            <w:r w:rsidRPr="000969BD">
              <w:rPr>
                <w:noProof/>
                <w:webHidden/>
                <w:sz w:val="18"/>
              </w:rPr>
            </w:r>
            <w:r w:rsidRPr="000969BD">
              <w:rPr>
                <w:noProof/>
                <w:webHidden/>
                <w:sz w:val="18"/>
              </w:rPr>
              <w:fldChar w:fldCharType="separate"/>
            </w:r>
            <w:r w:rsidRPr="000969BD">
              <w:rPr>
                <w:noProof/>
                <w:webHidden/>
                <w:sz w:val="18"/>
              </w:rPr>
              <w:t>5</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02" w:history="1">
            <w:r w:rsidRPr="000969BD">
              <w:rPr>
                <w:rStyle w:val="Hyperlink"/>
                <w:noProof/>
                <w:sz w:val="18"/>
              </w:rPr>
              <w:t>Our Values</w:t>
            </w:r>
            <w:r w:rsidRPr="000969BD">
              <w:rPr>
                <w:noProof/>
                <w:webHidden/>
                <w:sz w:val="18"/>
              </w:rPr>
              <w:tab/>
            </w:r>
            <w:r w:rsidRPr="000969BD">
              <w:rPr>
                <w:noProof/>
                <w:webHidden/>
                <w:sz w:val="18"/>
              </w:rPr>
              <w:fldChar w:fldCharType="begin"/>
            </w:r>
            <w:r w:rsidRPr="000969BD">
              <w:rPr>
                <w:noProof/>
                <w:webHidden/>
                <w:sz w:val="18"/>
              </w:rPr>
              <w:instrText xml:space="preserve"> PAGEREF _Toc89939602 \h </w:instrText>
            </w:r>
            <w:r w:rsidRPr="000969BD">
              <w:rPr>
                <w:noProof/>
                <w:webHidden/>
                <w:sz w:val="18"/>
              </w:rPr>
            </w:r>
            <w:r w:rsidRPr="000969BD">
              <w:rPr>
                <w:noProof/>
                <w:webHidden/>
                <w:sz w:val="18"/>
              </w:rPr>
              <w:fldChar w:fldCharType="separate"/>
            </w:r>
            <w:r w:rsidRPr="000969BD">
              <w:rPr>
                <w:noProof/>
                <w:webHidden/>
                <w:sz w:val="18"/>
              </w:rPr>
              <w:t>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03" w:history="1">
            <w:r w:rsidRPr="000969BD">
              <w:rPr>
                <w:rStyle w:val="Hyperlink"/>
                <w:noProof/>
                <w:sz w:val="18"/>
              </w:rPr>
              <w:t>Adaptability and Collaboration</w:t>
            </w:r>
            <w:r w:rsidRPr="000969BD">
              <w:rPr>
                <w:noProof/>
                <w:webHidden/>
                <w:sz w:val="18"/>
              </w:rPr>
              <w:tab/>
            </w:r>
            <w:r w:rsidRPr="000969BD">
              <w:rPr>
                <w:noProof/>
                <w:webHidden/>
                <w:sz w:val="18"/>
              </w:rPr>
              <w:fldChar w:fldCharType="begin"/>
            </w:r>
            <w:r w:rsidRPr="000969BD">
              <w:rPr>
                <w:noProof/>
                <w:webHidden/>
                <w:sz w:val="18"/>
              </w:rPr>
              <w:instrText xml:space="preserve"> PAGEREF _Toc89939603 \h </w:instrText>
            </w:r>
            <w:r w:rsidRPr="000969BD">
              <w:rPr>
                <w:noProof/>
                <w:webHidden/>
                <w:sz w:val="18"/>
              </w:rPr>
            </w:r>
            <w:r w:rsidRPr="000969BD">
              <w:rPr>
                <w:noProof/>
                <w:webHidden/>
                <w:sz w:val="18"/>
              </w:rPr>
              <w:fldChar w:fldCharType="separate"/>
            </w:r>
            <w:r w:rsidRPr="000969BD">
              <w:rPr>
                <w:noProof/>
                <w:webHidden/>
                <w:sz w:val="18"/>
              </w:rPr>
              <w:t>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04" w:history="1">
            <w:r w:rsidRPr="000969BD">
              <w:rPr>
                <w:rStyle w:val="Hyperlink"/>
                <w:noProof/>
                <w:sz w:val="18"/>
              </w:rPr>
              <w:t>Campus and Community Users</w:t>
            </w:r>
            <w:r w:rsidRPr="000969BD">
              <w:rPr>
                <w:noProof/>
                <w:webHidden/>
                <w:sz w:val="18"/>
              </w:rPr>
              <w:tab/>
            </w:r>
            <w:r w:rsidRPr="000969BD">
              <w:rPr>
                <w:noProof/>
                <w:webHidden/>
                <w:sz w:val="18"/>
              </w:rPr>
              <w:fldChar w:fldCharType="begin"/>
            </w:r>
            <w:r w:rsidRPr="000969BD">
              <w:rPr>
                <w:noProof/>
                <w:webHidden/>
                <w:sz w:val="18"/>
              </w:rPr>
              <w:instrText xml:space="preserve"> PAGEREF _Toc89939604 \h </w:instrText>
            </w:r>
            <w:r w:rsidRPr="000969BD">
              <w:rPr>
                <w:noProof/>
                <w:webHidden/>
                <w:sz w:val="18"/>
              </w:rPr>
            </w:r>
            <w:r w:rsidRPr="000969BD">
              <w:rPr>
                <w:noProof/>
                <w:webHidden/>
                <w:sz w:val="18"/>
              </w:rPr>
              <w:fldChar w:fldCharType="separate"/>
            </w:r>
            <w:r w:rsidRPr="000969BD">
              <w:rPr>
                <w:noProof/>
                <w:webHidden/>
                <w:sz w:val="18"/>
              </w:rPr>
              <w:t>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05" w:history="1">
            <w:r w:rsidRPr="000969BD">
              <w:rPr>
                <w:rStyle w:val="Hyperlink"/>
                <w:noProof/>
                <w:sz w:val="18"/>
              </w:rPr>
              <w:t>Diversity, Equity, and Inclusion</w:t>
            </w:r>
            <w:r w:rsidRPr="000969BD">
              <w:rPr>
                <w:noProof/>
                <w:webHidden/>
                <w:sz w:val="18"/>
              </w:rPr>
              <w:tab/>
            </w:r>
            <w:r w:rsidRPr="000969BD">
              <w:rPr>
                <w:noProof/>
                <w:webHidden/>
                <w:sz w:val="18"/>
              </w:rPr>
              <w:fldChar w:fldCharType="begin"/>
            </w:r>
            <w:r w:rsidRPr="000969BD">
              <w:rPr>
                <w:noProof/>
                <w:webHidden/>
                <w:sz w:val="18"/>
              </w:rPr>
              <w:instrText xml:space="preserve"> PAGEREF _Toc89939605 \h </w:instrText>
            </w:r>
            <w:r w:rsidRPr="000969BD">
              <w:rPr>
                <w:noProof/>
                <w:webHidden/>
                <w:sz w:val="18"/>
              </w:rPr>
            </w:r>
            <w:r w:rsidRPr="000969BD">
              <w:rPr>
                <w:noProof/>
                <w:webHidden/>
                <w:sz w:val="18"/>
              </w:rPr>
              <w:fldChar w:fldCharType="separate"/>
            </w:r>
            <w:r w:rsidRPr="000969BD">
              <w:rPr>
                <w:noProof/>
                <w:webHidden/>
                <w:sz w:val="18"/>
              </w:rPr>
              <w:t>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06" w:history="1">
            <w:r w:rsidRPr="000969BD">
              <w:rPr>
                <w:rStyle w:val="Hyperlink"/>
                <w:noProof/>
                <w:sz w:val="18"/>
              </w:rPr>
              <w:t>Engaged Learning and Student Success</w:t>
            </w:r>
            <w:r w:rsidRPr="000969BD">
              <w:rPr>
                <w:noProof/>
                <w:webHidden/>
                <w:sz w:val="18"/>
              </w:rPr>
              <w:tab/>
            </w:r>
            <w:r w:rsidRPr="000969BD">
              <w:rPr>
                <w:noProof/>
                <w:webHidden/>
                <w:sz w:val="18"/>
              </w:rPr>
              <w:fldChar w:fldCharType="begin"/>
            </w:r>
            <w:r w:rsidRPr="000969BD">
              <w:rPr>
                <w:noProof/>
                <w:webHidden/>
                <w:sz w:val="18"/>
              </w:rPr>
              <w:instrText xml:space="preserve"> PAGEREF _Toc89939606 \h </w:instrText>
            </w:r>
            <w:r w:rsidRPr="000969BD">
              <w:rPr>
                <w:noProof/>
                <w:webHidden/>
                <w:sz w:val="18"/>
              </w:rPr>
            </w:r>
            <w:r w:rsidRPr="000969BD">
              <w:rPr>
                <w:noProof/>
                <w:webHidden/>
                <w:sz w:val="18"/>
              </w:rPr>
              <w:fldChar w:fldCharType="separate"/>
            </w:r>
            <w:r w:rsidRPr="000969BD">
              <w:rPr>
                <w:noProof/>
                <w:webHidden/>
                <w:sz w:val="18"/>
              </w:rPr>
              <w:t>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07" w:history="1">
            <w:r w:rsidRPr="000969BD">
              <w:rPr>
                <w:rStyle w:val="Hyperlink"/>
                <w:noProof/>
                <w:sz w:val="18"/>
              </w:rPr>
              <w:t>Expertise</w:t>
            </w:r>
            <w:r w:rsidRPr="000969BD">
              <w:rPr>
                <w:noProof/>
                <w:webHidden/>
                <w:sz w:val="18"/>
              </w:rPr>
              <w:tab/>
            </w:r>
            <w:r w:rsidRPr="000969BD">
              <w:rPr>
                <w:noProof/>
                <w:webHidden/>
                <w:sz w:val="18"/>
              </w:rPr>
              <w:fldChar w:fldCharType="begin"/>
            </w:r>
            <w:r w:rsidRPr="000969BD">
              <w:rPr>
                <w:noProof/>
                <w:webHidden/>
                <w:sz w:val="18"/>
              </w:rPr>
              <w:instrText xml:space="preserve"> PAGEREF _Toc89939607 \h </w:instrText>
            </w:r>
            <w:r w:rsidRPr="000969BD">
              <w:rPr>
                <w:noProof/>
                <w:webHidden/>
                <w:sz w:val="18"/>
              </w:rPr>
            </w:r>
            <w:r w:rsidRPr="000969BD">
              <w:rPr>
                <w:noProof/>
                <w:webHidden/>
                <w:sz w:val="18"/>
              </w:rPr>
              <w:fldChar w:fldCharType="separate"/>
            </w:r>
            <w:r w:rsidRPr="000969BD">
              <w:rPr>
                <w:noProof/>
                <w:webHidden/>
                <w:sz w:val="18"/>
              </w:rPr>
              <w:t>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08" w:history="1">
            <w:r w:rsidRPr="000969BD">
              <w:rPr>
                <w:rStyle w:val="Hyperlink"/>
                <w:noProof/>
                <w:sz w:val="18"/>
              </w:rPr>
              <w:t>Stewardship</w:t>
            </w:r>
            <w:r w:rsidRPr="000969BD">
              <w:rPr>
                <w:noProof/>
                <w:webHidden/>
                <w:sz w:val="18"/>
              </w:rPr>
              <w:tab/>
            </w:r>
            <w:r w:rsidRPr="000969BD">
              <w:rPr>
                <w:noProof/>
                <w:webHidden/>
                <w:sz w:val="18"/>
              </w:rPr>
              <w:fldChar w:fldCharType="begin"/>
            </w:r>
            <w:r w:rsidRPr="000969BD">
              <w:rPr>
                <w:noProof/>
                <w:webHidden/>
                <w:sz w:val="18"/>
              </w:rPr>
              <w:instrText xml:space="preserve"> PAGEREF _Toc89939608 \h </w:instrText>
            </w:r>
            <w:r w:rsidRPr="000969BD">
              <w:rPr>
                <w:noProof/>
                <w:webHidden/>
                <w:sz w:val="18"/>
              </w:rPr>
            </w:r>
            <w:r w:rsidRPr="000969BD">
              <w:rPr>
                <w:noProof/>
                <w:webHidden/>
                <w:sz w:val="18"/>
              </w:rPr>
              <w:fldChar w:fldCharType="separate"/>
            </w:r>
            <w:r w:rsidRPr="000969BD">
              <w:rPr>
                <w:noProof/>
                <w:webHidden/>
                <w:sz w:val="18"/>
              </w:rPr>
              <w:t>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09" w:history="1">
            <w:r w:rsidRPr="000969BD">
              <w:rPr>
                <w:rStyle w:val="Hyperlink"/>
                <w:noProof/>
                <w:sz w:val="18"/>
              </w:rPr>
              <w:t>Transparency and Communication</w:t>
            </w:r>
            <w:r w:rsidRPr="000969BD">
              <w:rPr>
                <w:noProof/>
                <w:webHidden/>
                <w:sz w:val="18"/>
              </w:rPr>
              <w:tab/>
            </w:r>
            <w:r w:rsidRPr="000969BD">
              <w:rPr>
                <w:noProof/>
                <w:webHidden/>
                <w:sz w:val="18"/>
              </w:rPr>
              <w:fldChar w:fldCharType="begin"/>
            </w:r>
            <w:r w:rsidRPr="000969BD">
              <w:rPr>
                <w:noProof/>
                <w:webHidden/>
                <w:sz w:val="18"/>
              </w:rPr>
              <w:instrText xml:space="preserve"> PAGEREF _Toc89939609 \h </w:instrText>
            </w:r>
            <w:r w:rsidRPr="000969BD">
              <w:rPr>
                <w:noProof/>
                <w:webHidden/>
                <w:sz w:val="18"/>
              </w:rPr>
            </w:r>
            <w:r w:rsidRPr="000969BD">
              <w:rPr>
                <w:noProof/>
                <w:webHidden/>
                <w:sz w:val="18"/>
              </w:rPr>
              <w:fldChar w:fldCharType="separate"/>
            </w:r>
            <w:r w:rsidRPr="000969BD">
              <w:rPr>
                <w:noProof/>
                <w:webHidden/>
                <w:sz w:val="18"/>
              </w:rPr>
              <w:t>6</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10" w:history="1">
            <w:r w:rsidRPr="000969BD">
              <w:rPr>
                <w:rStyle w:val="Hyperlink"/>
                <w:noProof/>
                <w:sz w:val="18"/>
              </w:rPr>
              <w:t>2021 Highlights</w:t>
            </w:r>
            <w:r w:rsidRPr="000969BD">
              <w:rPr>
                <w:noProof/>
                <w:webHidden/>
                <w:sz w:val="18"/>
              </w:rPr>
              <w:tab/>
            </w:r>
            <w:r w:rsidRPr="000969BD">
              <w:rPr>
                <w:noProof/>
                <w:webHidden/>
                <w:sz w:val="18"/>
              </w:rPr>
              <w:fldChar w:fldCharType="begin"/>
            </w:r>
            <w:r w:rsidRPr="000969BD">
              <w:rPr>
                <w:noProof/>
                <w:webHidden/>
                <w:sz w:val="18"/>
              </w:rPr>
              <w:instrText xml:space="preserve"> PAGEREF _Toc89939610 \h </w:instrText>
            </w:r>
            <w:r w:rsidRPr="000969BD">
              <w:rPr>
                <w:noProof/>
                <w:webHidden/>
                <w:sz w:val="18"/>
              </w:rPr>
            </w:r>
            <w:r w:rsidRPr="000969BD">
              <w:rPr>
                <w:noProof/>
                <w:webHidden/>
                <w:sz w:val="18"/>
              </w:rPr>
              <w:fldChar w:fldCharType="separate"/>
            </w:r>
            <w:r w:rsidRPr="000969BD">
              <w:rPr>
                <w:noProof/>
                <w:webHidden/>
                <w:sz w:val="18"/>
              </w:rPr>
              <w:t>7</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11" w:history="1">
            <w:r w:rsidRPr="000969BD">
              <w:rPr>
                <w:rStyle w:val="Hyperlink"/>
                <w:noProof/>
                <w:sz w:val="18"/>
              </w:rPr>
              <w:t>Priority 1 Place Student Success at the Center of All We Do</w:t>
            </w:r>
            <w:r w:rsidRPr="000969BD">
              <w:rPr>
                <w:noProof/>
                <w:webHidden/>
                <w:sz w:val="18"/>
              </w:rPr>
              <w:tab/>
            </w:r>
            <w:r w:rsidRPr="000969BD">
              <w:rPr>
                <w:noProof/>
                <w:webHidden/>
                <w:sz w:val="18"/>
              </w:rPr>
              <w:fldChar w:fldCharType="begin"/>
            </w:r>
            <w:r w:rsidRPr="000969BD">
              <w:rPr>
                <w:noProof/>
                <w:webHidden/>
                <w:sz w:val="18"/>
              </w:rPr>
              <w:instrText xml:space="preserve"> PAGEREF _Toc89939611 \h </w:instrText>
            </w:r>
            <w:r w:rsidRPr="000969BD">
              <w:rPr>
                <w:noProof/>
                <w:webHidden/>
                <w:sz w:val="18"/>
              </w:rPr>
            </w:r>
            <w:r w:rsidRPr="000969BD">
              <w:rPr>
                <w:noProof/>
                <w:webHidden/>
                <w:sz w:val="18"/>
              </w:rPr>
              <w:fldChar w:fldCharType="separate"/>
            </w:r>
            <w:r w:rsidRPr="000969BD">
              <w:rPr>
                <w:noProof/>
                <w:webHidden/>
                <w:sz w:val="18"/>
              </w:rPr>
              <w:t>8</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12" w:history="1">
            <w:r w:rsidRPr="000969BD">
              <w:rPr>
                <w:rStyle w:val="Hyperlink"/>
                <w:noProof/>
                <w:sz w:val="18"/>
              </w:rPr>
              <w:t>Still Open!</w:t>
            </w:r>
            <w:r w:rsidRPr="000969BD">
              <w:rPr>
                <w:noProof/>
                <w:webHidden/>
                <w:sz w:val="18"/>
              </w:rPr>
              <w:tab/>
            </w:r>
            <w:r w:rsidRPr="000969BD">
              <w:rPr>
                <w:noProof/>
                <w:webHidden/>
                <w:sz w:val="18"/>
              </w:rPr>
              <w:fldChar w:fldCharType="begin"/>
            </w:r>
            <w:r w:rsidRPr="000969BD">
              <w:rPr>
                <w:noProof/>
                <w:webHidden/>
                <w:sz w:val="18"/>
              </w:rPr>
              <w:instrText xml:space="preserve"> PAGEREF _Toc89939612 \h </w:instrText>
            </w:r>
            <w:r w:rsidRPr="000969BD">
              <w:rPr>
                <w:noProof/>
                <w:webHidden/>
                <w:sz w:val="18"/>
              </w:rPr>
            </w:r>
            <w:r w:rsidRPr="000969BD">
              <w:rPr>
                <w:noProof/>
                <w:webHidden/>
                <w:sz w:val="18"/>
              </w:rPr>
              <w:fldChar w:fldCharType="separate"/>
            </w:r>
            <w:r w:rsidRPr="000969BD">
              <w:rPr>
                <w:noProof/>
                <w:webHidden/>
                <w:sz w:val="18"/>
              </w:rPr>
              <w:t>9</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13" w:history="1">
            <w:r w:rsidRPr="000969BD">
              <w:rPr>
                <w:rStyle w:val="Hyperlink"/>
                <w:noProof/>
                <w:sz w:val="18"/>
              </w:rPr>
              <w:t>Books for Grads</w:t>
            </w:r>
            <w:r w:rsidRPr="000969BD">
              <w:rPr>
                <w:noProof/>
                <w:webHidden/>
                <w:sz w:val="18"/>
              </w:rPr>
              <w:tab/>
            </w:r>
            <w:r w:rsidRPr="000969BD">
              <w:rPr>
                <w:noProof/>
                <w:webHidden/>
                <w:sz w:val="18"/>
              </w:rPr>
              <w:fldChar w:fldCharType="begin"/>
            </w:r>
            <w:r w:rsidRPr="000969BD">
              <w:rPr>
                <w:noProof/>
                <w:webHidden/>
                <w:sz w:val="18"/>
              </w:rPr>
              <w:instrText xml:space="preserve"> PAGEREF _Toc89939613 \h </w:instrText>
            </w:r>
            <w:r w:rsidRPr="000969BD">
              <w:rPr>
                <w:noProof/>
                <w:webHidden/>
                <w:sz w:val="18"/>
              </w:rPr>
            </w:r>
            <w:r w:rsidRPr="000969BD">
              <w:rPr>
                <w:noProof/>
                <w:webHidden/>
                <w:sz w:val="18"/>
              </w:rPr>
              <w:fldChar w:fldCharType="separate"/>
            </w:r>
            <w:r w:rsidRPr="000969BD">
              <w:rPr>
                <w:noProof/>
                <w:webHidden/>
                <w:sz w:val="18"/>
              </w:rPr>
              <w:t>10</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14" w:history="1">
            <w:r w:rsidRPr="000969BD">
              <w:rPr>
                <w:rStyle w:val="Hyperlink"/>
                <w:noProof/>
                <w:sz w:val="18"/>
              </w:rPr>
              <w:t>Accessible Technology</w:t>
            </w:r>
            <w:r w:rsidRPr="000969BD">
              <w:rPr>
                <w:noProof/>
                <w:webHidden/>
                <w:sz w:val="18"/>
              </w:rPr>
              <w:tab/>
            </w:r>
            <w:r w:rsidRPr="000969BD">
              <w:rPr>
                <w:noProof/>
                <w:webHidden/>
                <w:sz w:val="18"/>
              </w:rPr>
              <w:fldChar w:fldCharType="begin"/>
            </w:r>
            <w:r w:rsidRPr="000969BD">
              <w:rPr>
                <w:noProof/>
                <w:webHidden/>
                <w:sz w:val="18"/>
              </w:rPr>
              <w:instrText xml:space="preserve"> PAGEREF _Toc89939614 \h </w:instrText>
            </w:r>
            <w:r w:rsidRPr="000969BD">
              <w:rPr>
                <w:noProof/>
                <w:webHidden/>
                <w:sz w:val="18"/>
              </w:rPr>
            </w:r>
            <w:r w:rsidRPr="000969BD">
              <w:rPr>
                <w:noProof/>
                <w:webHidden/>
                <w:sz w:val="18"/>
              </w:rPr>
              <w:fldChar w:fldCharType="separate"/>
            </w:r>
            <w:r w:rsidRPr="000969BD">
              <w:rPr>
                <w:noProof/>
                <w:webHidden/>
                <w:sz w:val="18"/>
              </w:rPr>
              <w:t>10</w:t>
            </w:r>
            <w:r w:rsidRPr="000969BD">
              <w:rPr>
                <w:noProof/>
                <w:webHidden/>
                <w:sz w:val="18"/>
              </w:rPr>
              <w:fldChar w:fldCharType="end"/>
            </w:r>
          </w:hyperlink>
        </w:p>
        <w:bookmarkStart w:id="4" w:name="_GoBack"/>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r w:rsidRPr="000969BD">
            <w:rPr>
              <w:rStyle w:val="Hyperlink"/>
              <w:noProof/>
              <w:sz w:val="18"/>
            </w:rPr>
            <w:fldChar w:fldCharType="begin"/>
          </w:r>
          <w:r w:rsidRPr="000969BD">
            <w:rPr>
              <w:rStyle w:val="Hyperlink"/>
              <w:noProof/>
              <w:sz w:val="18"/>
            </w:rPr>
            <w:instrText xml:space="preserve"> </w:instrText>
          </w:r>
          <w:r w:rsidRPr="000969BD">
            <w:rPr>
              <w:noProof/>
              <w:sz w:val="18"/>
            </w:rPr>
            <w:instrText>HYPERLINK \l "_Toc89939615"</w:instrText>
          </w:r>
          <w:r w:rsidRPr="000969BD">
            <w:rPr>
              <w:rStyle w:val="Hyperlink"/>
              <w:noProof/>
              <w:sz w:val="18"/>
            </w:rPr>
            <w:instrText xml:space="preserve"> </w:instrText>
          </w:r>
          <w:r w:rsidRPr="000969BD">
            <w:rPr>
              <w:rStyle w:val="Hyperlink"/>
              <w:noProof/>
              <w:sz w:val="18"/>
            </w:rPr>
          </w:r>
          <w:r w:rsidRPr="000969BD">
            <w:rPr>
              <w:rStyle w:val="Hyperlink"/>
              <w:noProof/>
              <w:sz w:val="18"/>
            </w:rPr>
            <w:fldChar w:fldCharType="separate"/>
          </w:r>
          <w:r w:rsidRPr="000969BD">
            <w:rPr>
              <w:rStyle w:val="Hyperlink"/>
              <w:noProof/>
              <w:sz w:val="18"/>
            </w:rPr>
            <w:t>Virtual Resource Guides</w:t>
          </w:r>
          <w:r w:rsidRPr="000969BD">
            <w:rPr>
              <w:noProof/>
              <w:webHidden/>
              <w:sz w:val="18"/>
            </w:rPr>
            <w:tab/>
          </w:r>
          <w:r w:rsidRPr="000969BD">
            <w:rPr>
              <w:noProof/>
              <w:webHidden/>
              <w:sz w:val="18"/>
            </w:rPr>
            <w:fldChar w:fldCharType="begin"/>
          </w:r>
          <w:r w:rsidRPr="000969BD">
            <w:rPr>
              <w:noProof/>
              <w:webHidden/>
              <w:sz w:val="18"/>
            </w:rPr>
            <w:instrText xml:space="preserve"> PAGEREF _Toc89939615 \h </w:instrText>
          </w:r>
          <w:r w:rsidRPr="000969BD">
            <w:rPr>
              <w:noProof/>
              <w:webHidden/>
              <w:sz w:val="18"/>
            </w:rPr>
          </w:r>
          <w:r w:rsidRPr="000969BD">
            <w:rPr>
              <w:noProof/>
              <w:webHidden/>
              <w:sz w:val="18"/>
            </w:rPr>
            <w:fldChar w:fldCharType="separate"/>
          </w:r>
          <w:r w:rsidRPr="000969BD">
            <w:rPr>
              <w:noProof/>
              <w:webHidden/>
              <w:sz w:val="18"/>
            </w:rPr>
            <w:t>11</w:t>
          </w:r>
          <w:r w:rsidRPr="000969BD">
            <w:rPr>
              <w:noProof/>
              <w:webHidden/>
              <w:sz w:val="18"/>
            </w:rPr>
            <w:fldChar w:fldCharType="end"/>
          </w:r>
          <w:r w:rsidRPr="000969BD">
            <w:rPr>
              <w:rStyle w:val="Hyperlink"/>
              <w:noProof/>
              <w:sz w:val="18"/>
            </w:rPr>
            <w:fldChar w:fldCharType="end"/>
          </w:r>
        </w:p>
        <w:bookmarkEnd w:id="4"/>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r w:rsidRPr="000969BD">
            <w:rPr>
              <w:rStyle w:val="Hyperlink"/>
              <w:noProof/>
              <w:sz w:val="18"/>
            </w:rPr>
            <w:fldChar w:fldCharType="begin"/>
          </w:r>
          <w:r w:rsidRPr="000969BD">
            <w:rPr>
              <w:rStyle w:val="Hyperlink"/>
              <w:noProof/>
              <w:sz w:val="18"/>
            </w:rPr>
            <w:instrText xml:space="preserve"> </w:instrText>
          </w:r>
          <w:r w:rsidRPr="000969BD">
            <w:rPr>
              <w:noProof/>
              <w:sz w:val="18"/>
            </w:rPr>
            <w:instrText>HYPERLINK \l "_Toc89939616"</w:instrText>
          </w:r>
          <w:r w:rsidRPr="000969BD">
            <w:rPr>
              <w:rStyle w:val="Hyperlink"/>
              <w:noProof/>
              <w:sz w:val="18"/>
            </w:rPr>
            <w:instrText xml:space="preserve"> </w:instrText>
          </w:r>
          <w:r w:rsidRPr="000969BD">
            <w:rPr>
              <w:rStyle w:val="Hyperlink"/>
              <w:noProof/>
              <w:sz w:val="18"/>
            </w:rPr>
          </w:r>
          <w:r w:rsidRPr="000969BD">
            <w:rPr>
              <w:rStyle w:val="Hyperlink"/>
              <w:noProof/>
              <w:sz w:val="18"/>
            </w:rPr>
            <w:fldChar w:fldCharType="separate"/>
          </w:r>
          <w:r w:rsidRPr="000969BD">
            <w:rPr>
              <w:rStyle w:val="Hyperlink"/>
              <w:noProof/>
              <w:sz w:val="18"/>
            </w:rPr>
            <w:t>2.3 Miles of Materials</w:t>
          </w:r>
          <w:r w:rsidRPr="000969BD">
            <w:rPr>
              <w:noProof/>
              <w:webHidden/>
              <w:sz w:val="18"/>
            </w:rPr>
            <w:tab/>
          </w:r>
          <w:r w:rsidRPr="000969BD">
            <w:rPr>
              <w:noProof/>
              <w:webHidden/>
              <w:sz w:val="18"/>
            </w:rPr>
            <w:fldChar w:fldCharType="begin"/>
          </w:r>
          <w:r w:rsidRPr="000969BD">
            <w:rPr>
              <w:noProof/>
              <w:webHidden/>
              <w:sz w:val="18"/>
            </w:rPr>
            <w:instrText xml:space="preserve"> PAGEREF _Toc89939616 \h </w:instrText>
          </w:r>
          <w:r w:rsidRPr="000969BD">
            <w:rPr>
              <w:noProof/>
              <w:webHidden/>
              <w:sz w:val="18"/>
            </w:rPr>
          </w:r>
          <w:r w:rsidRPr="000969BD">
            <w:rPr>
              <w:noProof/>
              <w:webHidden/>
              <w:sz w:val="18"/>
            </w:rPr>
            <w:fldChar w:fldCharType="separate"/>
          </w:r>
          <w:r w:rsidRPr="000969BD">
            <w:rPr>
              <w:noProof/>
              <w:webHidden/>
              <w:sz w:val="18"/>
            </w:rPr>
            <w:t>12</w:t>
          </w:r>
          <w:r w:rsidRPr="000969BD">
            <w:rPr>
              <w:noProof/>
              <w:webHidden/>
              <w:sz w:val="18"/>
            </w:rPr>
            <w:fldChar w:fldCharType="end"/>
          </w:r>
          <w:r w:rsidRPr="000969BD">
            <w:rPr>
              <w:rStyle w:val="Hyperlink"/>
              <w:noProof/>
              <w:sz w:val="18"/>
            </w:rPr>
            <w:fldChar w:fldCharType="end"/>
          </w:r>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17" w:history="1">
            <w:r w:rsidRPr="000969BD">
              <w:rPr>
                <w:rStyle w:val="Hyperlink"/>
                <w:noProof/>
                <w:sz w:val="18"/>
              </w:rPr>
              <w:t>Distanced Times Call for Digital Measures!</w:t>
            </w:r>
            <w:r w:rsidRPr="000969BD">
              <w:rPr>
                <w:noProof/>
                <w:webHidden/>
                <w:sz w:val="18"/>
              </w:rPr>
              <w:tab/>
            </w:r>
            <w:r w:rsidRPr="000969BD">
              <w:rPr>
                <w:noProof/>
                <w:webHidden/>
                <w:sz w:val="18"/>
              </w:rPr>
              <w:fldChar w:fldCharType="begin"/>
            </w:r>
            <w:r w:rsidRPr="000969BD">
              <w:rPr>
                <w:noProof/>
                <w:webHidden/>
                <w:sz w:val="18"/>
              </w:rPr>
              <w:instrText xml:space="preserve"> PAGEREF _Toc89939617 \h </w:instrText>
            </w:r>
            <w:r w:rsidRPr="000969BD">
              <w:rPr>
                <w:noProof/>
                <w:webHidden/>
                <w:sz w:val="18"/>
              </w:rPr>
            </w:r>
            <w:r w:rsidRPr="000969BD">
              <w:rPr>
                <w:noProof/>
                <w:webHidden/>
                <w:sz w:val="18"/>
              </w:rPr>
              <w:fldChar w:fldCharType="separate"/>
            </w:r>
            <w:r w:rsidRPr="000969BD">
              <w:rPr>
                <w:noProof/>
                <w:webHidden/>
                <w:sz w:val="18"/>
              </w:rPr>
              <w:t>13</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18" w:history="1">
            <w:r w:rsidRPr="000969BD">
              <w:rPr>
                <w:rStyle w:val="Hyperlink"/>
                <w:noProof/>
                <w:sz w:val="18"/>
              </w:rPr>
              <w:t>Priority 2 Drive Excellence and Innovation in Teaching, Learning, And Research</w:t>
            </w:r>
            <w:r w:rsidRPr="000969BD">
              <w:rPr>
                <w:noProof/>
                <w:webHidden/>
                <w:sz w:val="18"/>
              </w:rPr>
              <w:tab/>
            </w:r>
            <w:r w:rsidRPr="000969BD">
              <w:rPr>
                <w:noProof/>
                <w:webHidden/>
                <w:sz w:val="18"/>
              </w:rPr>
              <w:fldChar w:fldCharType="begin"/>
            </w:r>
            <w:r w:rsidRPr="000969BD">
              <w:rPr>
                <w:noProof/>
                <w:webHidden/>
                <w:sz w:val="18"/>
              </w:rPr>
              <w:instrText xml:space="preserve"> PAGEREF _Toc89939618 \h </w:instrText>
            </w:r>
            <w:r w:rsidRPr="000969BD">
              <w:rPr>
                <w:noProof/>
                <w:webHidden/>
                <w:sz w:val="18"/>
              </w:rPr>
            </w:r>
            <w:r w:rsidRPr="000969BD">
              <w:rPr>
                <w:noProof/>
                <w:webHidden/>
                <w:sz w:val="18"/>
              </w:rPr>
              <w:fldChar w:fldCharType="separate"/>
            </w:r>
            <w:r w:rsidRPr="000969BD">
              <w:rPr>
                <w:noProof/>
                <w:webHidden/>
                <w:sz w:val="18"/>
              </w:rPr>
              <w:t>14</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19" w:history="1">
            <w:r w:rsidRPr="000969BD">
              <w:rPr>
                <w:rStyle w:val="Hyperlink"/>
                <w:noProof/>
                <w:sz w:val="18"/>
              </w:rPr>
              <w:t>Digital Collections: Adaptation in Action</w:t>
            </w:r>
            <w:r w:rsidRPr="000969BD">
              <w:rPr>
                <w:noProof/>
                <w:webHidden/>
                <w:sz w:val="18"/>
              </w:rPr>
              <w:tab/>
            </w:r>
            <w:r w:rsidRPr="000969BD">
              <w:rPr>
                <w:noProof/>
                <w:webHidden/>
                <w:sz w:val="18"/>
              </w:rPr>
              <w:fldChar w:fldCharType="begin"/>
            </w:r>
            <w:r w:rsidRPr="000969BD">
              <w:rPr>
                <w:noProof/>
                <w:webHidden/>
                <w:sz w:val="18"/>
              </w:rPr>
              <w:instrText xml:space="preserve"> PAGEREF _Toc89939619 \h </w:instrText>
            </w:r>
            <w:r w:rsidRPr="000969BD">
              <w:rPr>
                <w:noProof/>
                <w:webHidden/>
                <w:sz w:val="18"/>
              </w:rPr>
            </w:r>
            <w:r w:rsidRPr="000969BD">
              <w:rPr>
                <w:noProof/>
                <w:webHidden/>
                <w:sz w:val="18"/>
              </w:rPr>
              <w:fldChar w:fldCharType="separate"/>
            </w:r>
            <w:r w:rsidRPr="000969BD">
              <w:rPr>
                <w:noProof/>
                <w:webHidden/>
                <w:sz w:val="18"/>
              </w:rPr>
              <w:t>15</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0" w:history="1">
            <w:r w:rsidRPr="000969BD">
              <w:rPr>
                <w:rStyle w:val="Hyperlink"/>
                <w:noProof/>
                <w:sz w:val="18"/>
              </w:rPr>
              <w:t>We Have 250+ New Ebooks</w:t>
            </w:r>
            <w:r w:rsidRPr="000969BD">
              <w:rPr>
                <w:noProof/>
                <w:webHidden/>
                <w:sz w:val="18"/>
              </w:rPr>
              <w:tab/>
            </w:r>
            <w:r w:rsidRPr="000969BD">
              <w:rPr>
                <w:noProof/>
                <w:webHidden/>
                <w:sz w:val="18"/>
              </w:rPr>
              <w:fldChar w:fldCharType="begin"/>
            </w:r>
            <w:r w:rsidRPr="000969BD">
              <w:rPr>
                <w:noProof/>
                <w:webHidden/>
                <w:sz w:val="18"/>
              </w:rPr>
              <w:instrText xml:space="preserve"> PAGEREF _Toc89939620 \h </w:instrText>
            </w:r>
            <w:r w:rsidRPr="000969BD">
              <w:rPr>
                <w:noProof/>
                <w:webHidden/>
                <w:sz w:val="18"/>
              </w:rPr>
            </w:r>
            <w:r w:rsidRPr="000969BD">
              <w:rPr>
                <w:noProof/>
                <w:webHidden/>
                <w:sz w:val="18"/>
              </w:rPr>
              <w:fldChar w:fldCharType="separate"/>
            </w:r>
            <w:r w:rsidRPr="000969BD">
              <w:rPr>
                <w:noProof/>
                <w:webHidden/>
                <w:sz w:val="18"/>
              </w:rPr>
              <w:t>15</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1" w:history="1">
            <w:r w:rsidRPr="000969BD">
              <w:rPr>
                <w:rStyle w:val="Hyperlink"/>
                <w:noProof/>
                <w:sz w:val="18"/>
              </w:rPr>
              <w:t>ScholarWorks UNIVERSITY OF MONTANA</w:t>
            </w:r>
            <w:r w:rsidRPr="000969BD">
              <w:rPr>
                <w:noProof/>
                <w:webHidden/>
                <w:sz w:val="18"/>
              </w:rPr>
              <w:tab/>
            </w:r>
            <w:r w:rsidRPr="000969BD">
              <w:rPr>
                <w:noProof/>
                <w:webHidden/>
                <w:sz w:val="18"/>
              </w:rPr>
              <w:fldChar w:fldCharType="begin"/>
            </w:r>
            <w:r w:rsidRPr="000969BD">
              <w:rPr>
                <w:noProof/>
                <w:webHidden/>
                <w:sz w:val="18"/>
              </w:rPr>
              <w:instrText xml:space="preserve"> PAGEREF _Toc89939621 \h </w:instrText>
            </w:r>
            <w:r w:rsidRPr="000969BD">
              <w:rPr>
                <w:noProof/>
                <w:webHidden/>
                <w:sz w:val="18"/>
              </w:rPr>
            </w:r>
            <w:r w:rsidRPr="000969BD">
              <w:rPr>
                <w:noProof/>
                <w:webHidden/>
                <w:sz w:val="18"/>
              </w:rPr>
              <w:fldChar w:fldCharType="separate"/>
            </w:r>
            <w:r w:rsidRPr="000969BD">
              <w:rPr>
                <w:noProof/>
                <w:webHidden/>
                <w:sz w:val="18"/>
              </w:rPr>
              <w:t>15</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2" w:history="1">
            <w:r w:rsidRPr="000969BD">
              <w:rPr>
                <w:rStyle w:val="Hyperlink"/>
                <w:noProof/>
                <w:sz w:val="18"/>
              </w:rPr>
              <w:t>Library Collections</w:t>
            </w:r>
            <w:r w:rsidRPr="000969BD">
              <w:rPr>
                <w:noProof/>
                <w:webHidden/>
                <w:sz w:val="18"/>
              </w:rPr>
              <w:tab/>
            </w:r>
            <w:r w:rsidRPr="000969BD">
              <w:rPr>
                <w:noProof/>
                <w:webHidden/>
                <w:sz w:val="18"/>
              </w:rPr>
              <w:fldChar w:fldCharType="begin"/>
            </w:r>
            <w:r w:rsidRPr="000969BD">
              <w:rPr>
                <w:noProof/>
                <w:webHidden/>
                <w:sz w:val="18"/>
              </w:rPr>
              <w:instrText xml:space="preserve"> PAGEREF _Toc89939622 \h </w:instrText>
            </w:r>
            <w:r w:rsidRPr="000969BD">
              <w:rPr>
                <w:noProof/>
                <w:webHidden/>
                <w:sz w:val="18"/>
              </w:rPr>
            </w:r>
            <w:r w:rsidRPr="000969BD">
              <w:rPr>
                <w:noProof/>
                <w:webHidden/>
                <w:sz w:val="18"/>
              </w:rPr>
              <w:fldChar w:fldCharType="separate"/>
            </w:r>
            <w:r w:rsidRPr="000969BD">
              <w:rPr>
                <w:noProof/>
                <w:webHidden/>
                <w:sz w:val="18"/>
              </w:rPr>
              <w:t>16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3" w:history="1">
            <w:r w:rsidRPr="000969BD">
              <w:rPr>
                <w:rStyle w:val="Hyperlink"/>
                <w:noProof/>
                <w:sz w:val="18"/>
              </w:rPr>
              <w:t>Popular Reading</w:t>
            </w:r>
            <w:r w:rsidRPr="000969BD">
              <w:rPr>
                <w:noProof/>
                <w:webHidden/>
                <w:sz w:val="18"/>
              </w:rPr>
              <w:tab/>
            </w:r>
            <w:r w:rsidRPr="000969BD">
              <w:rPr>
                <w:noProof/>
                <w:webHidden/>
                <w:sz w:val="18"/>
              </w:rPr>
              <w:fldChar w:fldCharType="begin"/>
            </w:r>
            <w:r w:rsidRPr="000969BD">
              <w:rPr>
                <w:noProof/>
                <w:webHidden/>
                <w:sz w:val="18"/>
              </w:rPr>
              <w:instrText xml:space="preserve"> PAGEREF _Toc89939623 \h </w:instrText>
            </w:r>
            <w:r w:rsidRPr="000969BD">
              <w:rPr>
                <w:noProof/>
                <w:webHidden/>
                <w:sz w:val="18"/>
              </w:rPr>
            </w:r>
            <w:r w:rsidRPr="000969BD">
              <w:rPr>
                <w:noProof/>
                <w:webHidden/>
                <w:sz w:val="18"/>
              </w:rPr>
              <w:fldChar w:fldCharType="separate"/>
            </w:r>
            <w:r w:rsidRPr="000969BD">
              <w:rPr>
                <w:noProof/>
                <w:webHidden/>
                <w:sz w:val="18"/>
              </w:rPr>
              <w:t>16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4" w:history="1">
            <w:r w:rsidRPr="000969BD">
              <w:rPr>
                <w:rStyle w:val="Hyperlink"/>
                <w:noProof/>
                <w:sz w:val="18"/>
              </w:rPr>
              <w:t>Library Instruction</w:t>
            </w:r>
            <w:r w:rsidRPr="000969BD">
              <w:rPr>
                <w:noProof/>
                <w:webHidden/>
                <w:sz w:val="18"/>
              </w:rPr>
              <w:tab/>
            </w:r>
            <w:r w:rsidRPr="000969BD">
              <w:rPr>
                <w:noProof/>
                <w:webHidden/>
                <w:sz w:val="18"/>
              </w:rPr>
              <w:fldChar w:fldCharType="begin"/>
            </w:r>
            <w:r w:rsidRPr="000969BD">
              <w:rPr>
                <w:noProof/>
                <w:webHidden/>
                <w:sz w:val="18"/>
              </w:rPr>
              <w:instrText xml:space="preserve"> PAGEREF _Toc89939624 \h </w:instrText>
            </w:r>
            <w:r w:rsidRPr="000969BD">
              <w:rPr>
                <w:noProof/>
                <w:webHidden/>
                <w:sz w:val="18"/>
              </w:rPr>
            </w:r>
            <w:r w:rsidRPr="000969BD">
              <w:rPr>
                <w:noProof/>
                <w:webHidden/>
                <w:sz w:val="18"/>
              </w:rPr>
              <w:fldChar w:fldCharType="separate"/>
            </w:r>
            <w:r w:rsidRPr="000969BD">
              <w:rPr>
                <w:noProof/>
                <w:webHidden/>
                <w:sz w:val="18"/>
              </w:rPr>
              <w:t>16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5" w:history="1">
            <w:r w:rsidRPr="000969BD">
              <w:rPr>
                <w:rStyle w:val="Hyperlink"/>
                <w:noProof/>
                <w:sz w:val="18"/>
              </w:rPr>
              <w:t>Studios &amp; Tech</w:t>
            </w:r>
            <w:r w:rsidRPr="000969BD">
              <w:rPr>
                <w:noProof/>
                <w:webHidden/>
                <w:sz w:val="18"/>
              </w:rPr>
              <w:tab/>
            </w:r>
            <w:r w:rsidRPr="000969BD">
              <w:rPr>
                <w:noProof/>
                <w:webHidden/>
                <w:sz w:val="18"/>
              </w:rPr>
              <w:fldChar w:fldCharType="begin"/>
            </w:r>
            <w:r w:rsidRPr="000969BD">
              <w:rPr>
                <w:noProof/>
                <w:webHidden/>
                <w:sz w:val="18"/>
              </w:rPr>
              <w:instrText xml:space="preserve"> PAGEREF _Toc89939625 \h </w:instrText>
            </w:r>
            <w:r w:rsidRPr="000969BD">
              <w:rPr>
                <w:noProof/>
                <w:webHidden/>
                <w:sz w:val="18"/>
              </w:rPr>
            </w:r>
            <w:r w:rsidRPr="000969BD">
              <w:rPr>
                <w:noProof/>
                <w:webHidden/>
                <w:sz w:val="18"/>
              </w:rPr>
              <w:fldChar w:fldCharType="separate"/>
            </w:r>
            <w:r w:rsidRPr="000969BD">
              <w:rPr>
                <w:noProof/>
                <w:webHidden/>
                <w:sz w:val="18"/>
              </w:rPr>
              <w:t>17</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6" w:history="1">
            <w:r w:rsidRPr="000969BD">
              <w:rPr>
                <w:rStyle w:val="Hyperlink"/>
                <w:noProof/>
                <w:sz w:val="18"/>
              </w:rPr>
              <w:t>OER@UMT</w:t>
            </w:r>
            <w:r w:rsidRPr="000969BD">
              <w:rPr>
                <w:noProof/>
                <w:webHidden/>
                <w:sz w:val="18"/>
              </w:rPr>
              <w:tab/>
            </w:r>
            <w:r w:rsidRPr="000969BD">
              <w:rPr>
                <w:noProof/>
                <w:webHidden/>
                <w:sz w:val="18"/>
              </w:rPr>
              <w:fldChar w:fldCharType="begin"/>
            </w:r>
            <w:r w:rsidRPr="000969BD">
              <w:rPr>
                <w:noProof/>
                <w:webHidden/>
                <w:sz w:val="18"/>
              </w:rPr>
              <w:instrText xml:space="preserve"> PAGEREF _Toc89939626 \h </w:instrText>
            </w:r>
            <w:r w:rsidRPr="000969BD">
              <w:rPr>
                <w:noProof/>
                <w:webHidden/>
                <w:sz w:val="18"/>
              </w:rPr>
            </w:r>
            <w:r w:rsidRPr="000969BD">
              <w:rPr>
                <w:noProof/>
                <w:webHidden/>
                <w:sz w:val="18"/>
              </w:rPr>
              <w:fldChar w:fldCharType="separate"/>
            </w:r>
            <w:r w:rsidRPr="000969BD">
              <w:rPr>
                <w:noProof/>
                <w:webHidden/>
                <w:sz w:val="18"/>
              </w:rPr>
              <w:t>17</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7" w:history="1">
            <w:r w:rsidRPr="000969BD">
              <w:rPr>
                <w:rStyle w:val="Hyperlink"/>
                <w:noProof/>
                <w:sz w:val="18"/>
              </w:rPr>
              <w:t>Oral Histories with the Archives</w:t>
            </w:r>
            <w:r w:rsidRPr="000969BD">
              <w:rPr>
                <w:noProof/>
                <w:webHidden/>
                <w:sz w:val="18"/>
              </w:rPr>
              <w:tab/>
            </w:r>
            <w:r w:rsidRPr="000969BD">
              <w:rPr>
                <w:noProof/>
                <w:webHidden/>
                <w:sz w:val="18"/>
              </w:rPr>
              <w:fldChar w:fldCharType="begin"/>
            </w:r>
            <w:r w:rsidRPr="000969BD">
              <w:rPr>
                <w:noProof/>
                <w:webHidden/>
                <w:sz w:val="18"/>
              </w:rPr>
              <w:instrText xml:space="preserve"> PAGEREF _Toc89939627 \h </w:instrText>
            </w:r>
            <w:r w:rsidRPr="000969BD">
              <w:rPr>
                <w:noProof/>
                <w:webHidden/>
                <w:sz w:val="18"/>
              </w:rPr>
            </w:r>
            <w:r w:rsidRPr="000969BD">
              <w:rPr>
                <w:noProof/>
                <w:webHidden/>
                <w:sz w:val="18"/>
              </w:rPr>
              <w:fldChar w:fldCharType="separate"/>
            </w:r>
            <w:r w:rsidRPr="000969BD">
              <w:rPr>
                <w:noProof/>
                <w:webHidden/>
                <w:sz w:val="18"/>
              </w:rPr>
              <w:t>17</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28" w:history="1">
            <w:r w:rsidRPr="000969BD">
              <w:rPr>
                <w:rStyle w:val="Hyperlink"/>
                <w:noProof/>
                <w:sz w:val="18"/>
              </w:rPr>
              <w:t>PRIORITY 3 Embody the Principle of "Mission First, People Always"</w:t>
            </w:r>
            <w:r w:rsidRPr="000969BD">
              <w:rPr>
                <w:noProof/>
                <w:webHidden/>
                <w:sz w:val="18"/>
              </w:rPr>
              <w:tab/>
            </w:r>
            <w:r w:rsidRPr="000969BD">
              <w:rPr>
                <w:noProof/>
                <w:webHidden/>
                <w:sz w:val="18"/>
              </w:rPr>
              <w:fldChar w:fldCharType="begin"/>
            </w:r>
            <w:r w:rsidRPr="000969BD">
              <w:rPr>
                <w:noProof/>
                <w:webHidden/>
                <w:sz w:val="18"/>
              </w:rPr>
              <w:instrText xml:space="preserve"> PAGEREF _Toc89939628 \h </w:instrText>
            </w:r>
            <w:r w:rsidRPr="000969BD">
              <w:rPr>
                <w:noProof/>
                <w:webHidden/>
                <w:sz w:val="18"/>
              </w:rPr>
            </w:r>
            <w:r w:rsidRPr="000969BD">
              <w:rPr>
                <w:noProof/>
                <w:webHidden/>
                <w:sz w:val="18"/>
              </w:rPr>
              <w:fldChar w:fldCharType="separate"/>
            </w:r>
            <w:r w:rsidRPr="000969BD">
              <w:rPr>
                <w:noProof/>
                <w:webHidden/>
                <w:sz w:val="18"/>
              </w:rPr>
              <w:t>18</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29" w:history="1">
            <w:r w:rsidRPr="000969BD">
              <w:rPr>
                <w:rStyle w:val="Hyperlink"/>
                <w:noProof/>
                <w:sz w:val="18"/>
              </w:rPr>
              <w:t>Thank You!</w:t>
            </w:r>
            <w:r w:rsidRPr="000969BD">
              <w:rPr>
                <w:noProof/>
                <w:webHidden/>
                <w:sz w:val="18"/>
              </w:rPr>
              <w:tab/>
            </w:r>
            <w:r w:rsidRPr="000969BD">
              <w:rPr>
                <w:noProof/>
                <w:webHidden/>
                <w:sz w:val="18"/>
              </w:rPr>
              <w:fldChar w:fldCharType="begin"/>
            </w:r>
            <w:r w:rsidRPr="000969BD">
              <w:rPr>
                <w:noProof/>
                <w:webHidden/>
                <w:sz w:val="18"/>
              </w:rPr>
              <w:instrText xml:space="preserve"> PAGEREF _Toc89939629 \h </w:instrText>
            </w:r>
            <w:r w:rsidRPr="000969BD">
              <w:rPr>
                <w:noProof/>
                <w:webHidden/>
                <w:sz w:val="18"/>
              </w:rPr>
            </w:r>
            <w:r w:rsidRPr="000969BD">
              <w:rPr>
                <w:noProof/>
                <w:webHidden/>
                <w:sz w:val="18"/>
              </w:rPr>
              <w:fldChar w:fldCharType="separate"/>
            </w:r>
            <w:r w:rsidRPr="000969BD">
              <w:rPr>
                <w:noProof/>
                <w:webHidden/>
                <w:sz w:val="18"/>
              </w:rPr>
              <w:t>19</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30" w:history="1">
            <w:r w:rsidRPr="000969BD">
              <w:rPr>
                <w:rStyle w:val="Hyperlink"/>
                <w:noProof/>
                <w:sz w:val="18"/>
              </w:rPr>
              <w:t>Publications &amp; Presentations</w:t>
            </w:r>
            <w:r w:rsidRPr="000969BD">
              <w:rPr>
                <w:noProof/>
                <w:webHidden/>
                <w:sz w:val="18"/>
              </w:rPr>
              <w:tab/>
            </w:r>
            <w:r w:rsidRPr="000969BD">
              <w:rPr>
                <w:noProof/>
                <w:webHidden/>
                <w:sz w:val="18"/>
              </w:rPr>
              <w:fldChar w:fldCharType="begin"/>
            </w:r>
            <w:r w:rsidRPr="000969BD">
              <w:rPr>
                <w:noProof/>
                <w:webHidden/>
                <w:sz w:val="18"/>
              </w:rPr>
              <w:instrText xml:space="preserve"> PAGEREF _Toc89939630 \h </w:instrText>
            </w:r>
            <w:r w:rsidRPr="000969BD">
              <w:rPr>
                <w:noProof/>
                <w:webHidden/>
                <w:sz w:val="18"/>
              </w:rPr>
            </w:r>
            <w:r w:rsidRPr="000969BD">
              <w:rPr>
                <w:noProof/>
                <w:webHidden/>
                <w:sz w:val="18"/>
              </w:rPr>
              <w:fldChar w:fldCharType="separate"/>
            </w:r>
            <w:r w:rsidRPr="000969BD">
              <w:rPr>
                <w:noProof/>
                <w:webHidden/>
                <w:sz w:val="18"/>
              </w:rPr>
              <w:t>19</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31" w:history="1">
            <w:r w:rsidRPr="000969BD">
              <w:rPr>
                <w:rStyle w:val="Hyperlink"/>
                <w:noProof/>
                <w:sz w:val="18"/>
              </w:rPr>
              <w:t>New Library Task Forces</w:t>
            </w:r>
            <w:r w:rsidRPr="000969BD">
              <w:rPr>
                <w:noProof/>
                <w:webHidden/>
                <w:sz w:val="18"/>
              </w:rPr>
              <w:tab/>
            </w:r>
            <w:r w:rsidRPr="000969BD">
              <w:rPr>
                <w:noProof/>
                <w:webHidden/>
                <w:sz w:val="18"/>
              </w:rPr>
              <w:fldChar w:fldCharType="begin"/>
            </w:r>
            <w:r w:rsidRPr="000969BD">
              <w:rPr>
                <w:noProof/>
                <w:webHidden/>
                <w:sz w:val="18"/>
              </w:rPr>
              <w:instrText xml:space="preserve"> PAGEREF _Toc89939631 \h </w:instrText>
            </w:r>
            <w:r w:rsidRPr="000969BD">
              <w:rPr>
                <w:noProof/>
                <w:webHidden/>
                <w:sz w:val="18"/>
              </w:rPr>
            </w:r>
            <w:r w:rsidRPr="000969BD">
              <w:rPr>
                <w:noProof/>
                <w:webHidden/>
                <w:sz w:val="18"/>
              </w:rPr>
              <w:fldChar w:fldCharType="separate"/>
            </w:r>
            <w:r w:rsidRPr="000969BD">
              <w:rPr>
                <w:noProof/>
                <w:webHidden/>
                <w:sz w:val="18"/>
              </w:rPr>
              <w:t>20</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32" w:history="1">
            <w:r w:rsidRPr="000969BD">
              <w:rPr>
                <w:rStyle w:val="Hyperlink"/>
                <w:noProof/>
                <w:sz w:val="18"/>
              </w:rPr>
              <w:t>PRIORITY 4 Partner with Place</w:t>
            </w:r>
            <w:r w:rsidRPr="000969BD">
              <w:rPr>
                <w:noProof/>
                <w:webHidden/>
                <w:sz w:val="18"/>
              </w:rPr>
              <w:tab/>
            </w:r>
            <w:r w:rsidRPr="000969BD">
              <w:rPr>
                <w:noProof/>
                <w:webHidden/>
                <w:sz w:val="18"/>
              </w:rPr>
              <w:fldChar w:fldCharType="begin"/>
            </w:r>
            <w:r w:rsidRPr="000969BD">
              <w:rPr>
                <w:noProof/>
                <w:webHidden/>
                <w:sz w:val="18"/>
              </w:rPr>
              <w:instrText xml:space="preserve"> PAGEREF _Toc89939632 \h </w:instrText>
            </w:r>
            <w:r w:rsidRPr="000969BD">
              <w:rPr>
                <w:noProof/>
                <w:webHidden/>
                <w:sz w:val="18"/>
              </w:rPr>
            </w:r>
            <w:r w:rsidRPr="000969BD">
              <w:rPr>
                <w:noProof/>
                <w:webHidden/>
                <w:sz w:val="18"/>
              </w:rPr>
              <w:fldChar w:fldCharType="separate"/>
            </w:r>
            <w:r w:rsidRPr="000969BD">
              <w:rPr>
                <w:noProof/>
                <w:webHidden/>
                <w:sz w:val="18"/>
              </w:rPr>
              <w:t>21</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33" w:history="1">
            <w:r w:rsidRPr="000969BD">
              <w:rPr>
                <w:rStyle w:val="Hyperlink"/>
                <w:noProof/>
                <w:sz w:val="18"/>
              </w:rPr>
              <w:t>Library Exhibits</w:t>
            </w:r>
            <w:r w:rsidRPr="000969BD">
              <w:rPr>
                <w:noProof/>
                <w:webHidden/>
                <w:sz w:val="18"/>
              </w:rPr>
              <w:tab/>
            </w:r>
            <w:r w:rsidRPr="000969BD">
              <w:rPr>
                <w:noProof/>
                <w:webHidden/>
                <w:sz w:val="18"/>
              </w:rPr>
              <w:fldChar w:fldCharType="begin"/>
            </w:r>
            <w:r w:rsidRPr="000969BD">
              <w:rPr>
                <w:noProof/>
                <w:webHidden/>
                <w:sz w:val="18"/>
              </w:rPr>
              <w:instrText xml:space="preserve"> PAGEREF _Toc89939633 \h </w:instrText>
            </w:r>
            <w:r w:rsidRPr="000969BD">
              <w:rPr>
                <w:noProof/>
                <w:webHidden/>
                <w:sz w:val="18"/>
              </w:rPr>
            </w:r>
            <w:r w:rsidRPr="000969BD">
              <w:rPr>
                <w:noProof/>
                <w:webHidden/>
                <w:sz w:val="18"/>
              </w:rPr>
              <w:fldChar w:fldCharType="separate"/>
            </w:r>
            <w:r w:rsidRPr="000969BD">
              <w:rPr>
                <w:noProof/>
                <w:webHidden/>
                <w:sz w:val="18"/>
              </w:rPr>
              <w:t>22</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34" w:history="1">
            <w:r w:rsidRPr="000969BD">
              <w:rPr>
                <w:rStyle w:val="Hyperlink"/>
                <w:noProof/>
                <w:sz w:val="18"/>
              </w:rPr>
              <w:t>The Newly Opened Seed Library</w:t>
            </w:r>
            <w:r w:rsidRPr="000969BD">
              <w:rPr>
                <w:noProof/>
                <w:webHidden/>
                <w:sz w:val="18"/>
              </w:rPr>
              <w:tab/>
            </w:r>
            <w:r w:rsidRPr="000969BD">
              <w:rPr>
                <w:noProof/>
                <w:webHidden/>
                <w:sz w:val="18"/>
              </w:rPr>
              <w:fldChar w:fldCharType="begin"/>
            </w:r>
            <w:r w:rsidRPr="000969BD">
              <w:rPr>
                <w:noProof/>
                <w:webHidden/>
                <w:sz w:val="18"/>
              </w:rPr>
              <w:instrText xml:space="preserve"> PAGEREF _Toc89939634 \h </w:instrText>
            </w:r>
            <w:r w:rsidRPr="000969BD">
              <w:rPr>
                <w:noProof/>
                <w:webHidden/>
                <w:sz w:val="18"/>
              </w:rPr>
            </w:r>
            <w:r w:rsidRPr="000969BD">
              <w:rPr>
                <w:noProof/>
                <w:webHidden/>
                <w:sz w:val="18"/>
              </w:rPr>
              <w:fldChar w:fldCharType="separate"/>
            </w:r>
            <w:r w:rsidRPr="000969BD">
              <w:rPr>
                <w:noProof/>
                <w:webHidden/>
                <w:sz w:val="18"/>
              </w:rPr>
              <w:t>23</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35" w:history="1">
            <w:r w:rsidRPr="000969BD">
              <w:rPr>
                <w:rStyle w:val="Hyperlink"/>
                <w:noProof/>
                <w:sz w:val="18"/>
              </w:rPr>
              <w:t>Resource Sharing</w:t>
            </w:r>
            <w:r w:rsidRPr="000969BD">
              <w:rPr>
                <w:noProof/>
                <w:webHidden/>
                <w:sz w:val="18"/>
              </w:rPr>
              <w:tab/>
            </w:r>
            <w:r w:rsidRPr="000969BD">
              <w:rPr>
                <w:noProof/>
                <w:webHidden/>
                <w:sz w:val="18"/>
              </w:rPr>
              <w:fldChar w:fldCharType="begin"/>
            </w:r>
            <w:r w:rsidRPr="000969BD">
              <w:rPr>
                <w:noProof/>
                <w:webHidden/>
                <w:sz w:val="18"/>
              </w:rPr>
              <w:instrText xml:space="preserve"> PAGEREF _Toc89939635 \h </w:instrText>
            </w:r>
            <w:r w:rsidRPr="000969BD">
              <w:rPr>
                <w:noProof/>
                <w:webHidden/>
                <w:sz w:val="18"/>
              </w:rPr>
            </w:r>
            <w:r w:rsidRPr="000969BD">
              <w:rPr>
                <w:noProof/>
                <w:webHidden/>
                <w:sz w:val="18"/>
              </w:rPr>
              <w:fldChar w:fldCharType="separate"/>
            </w:r>
            <w:r w:rsidRPr="000969BD">
              <w:rPr>
                <w:noProof/>
                <w:webHidden/>
                <w:sz w:val="18"/>
              </w:rPr>
              <w:t>24</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36" w:history="1">
            <w:r w:rsidRPr="000969BD">
              <w:rPr>
                <w:rStyle w:val="Hyperlink"/>
                <w:noProof/>
                <w:sz w:val="18"/>
              </w:rPr>
              <w:t>Documenting Covid-19 in Missoula County</w:t>
            </w:r>
            <w:r w:rsidRPr="000969BD">
              <w:rPr>
                <w:noProof/>
                <w:webHidden/>
                <w:sz w:val="18"/>
              </w:rPr>
              <w:tab/>
            </w:r>
            <w:r w:rsidRPr="000969BD">
              <w:rPr>
                <w:noProof/>
                <w:webHidden/>
                <w:sz w:val="18"/>
              </w:rPr>
              <w:fldChar w:fldCharType="begin"/>
            </w:r>
            <w:r w:rsidRPr="000969BD">
              <w:rPr>
                <w:noProof/>
                <w:webHidden/>
                <w:sz w:val="18"/>
              </w:rPr>
              <w:instrText xml:space="preserve"> PAGEREF _Toc89939636 \h </w:instrText>
            </w:r>
            <w:r w:rsidRPr="000969BD">
              <w:rPr>
                <w:noProof/>
                <w:webHidden/>
                <w:sz w:val="18"/>
              </w:rPr>
            </w:r>
            <w:r w:rsidRPr="000969BD">
              <w:rPr>
                <w:noProof/>
                <w:webHidden/>
                <w:sz w:val="18"/>
              </w:rPr>
              <w:fldChar w:fldCharType="separate"/>
            </w:r>
            <w:r w:rsidRPr="000969BD">
              <w:rPr>
                <w:noProof/>
                <w:webHidden/>
                <w:sz w:val="18"/>
              </w:rPr>
              <w:t>24</w:t>
            </w:r>
            <w:r w:rsidRPr="000969BD">
              <w:rPr>
                <w:noProof/>
                <w:webHidden/>
                <w:sz w:val="18"/>
              </w:rPr>
              <w:fldChar w:fldCharType="end"/>
            </w:r>
          </w:hyperlink>
        </w:p>
        <w:p w:rsidR="000969BD" w:rsidRPr="000969BD" w:rsidRDefault="000969BD" w:rsidP="000969BD">
          <w:pPr>
            <w:pStyle w:val="TOC2"/>
            <w:tabs>
              <w:tab w:val="right" w:leader="dot" w:pos="9350"/>
            </w:tabs>
            <w:spacing w:after="0"/>
            <w:rPr>
              <w:rFonts w:asciiTheme="minorHAnsi" w:eastAsiaTheme="minorEastAsia" w:hAnsiTheme="minorHAnsi" w:cstheme="minorBidi"/>
              <w:noProof/>
              <w:color w:val="auto"/>
              <w:szCs w:val="22"/>
              <w:lang w:bidi="ar-SA"/>
            </w:rPr>
          </w:pPr>
          <w:hyperlink w:anchor="_Toc89939637" w:history="1">
            <w:r w:rsidRPr="000969BD">
              <w:rPr>
                <w:rStyle w:val="Hyperlink"/>
                <w:noProof/>
                <w:sz w:val="18"/>
              </w:rPr>
              <w:t>PRIORITY 5 Proudly Tell the UM Story</w:t>
            </w:r>
            <w:r w:rsidRPr="000969BD">
              <w:rPr>
                <w:noProof/>
                <w:webHidden/>
                <w:sz w:val="18"/>
              </w:rPr>
              <w:tab/>
            </w:r>
            <w:r w:rsidRPr="000969BD">
              <w:rPr>
                <w:noProof/>
                <w:webHidden/>
                <w:sz w:val="18"/>
              </w:rPr>
              <w:fldChar w:fldCharType="begin"/>
            </w:r>
            <w:r w:rsidRPr="000969BD">
              <w:rPr>
                <w:noProof/>
                <w:webHidden/>
                <w:sz w:val="18"/>
              </w:rPr>
              <w:instrText xml:space="preserve"> PAGEREF _Toc89939637 \h </w:instrText>
            </w:r>
            <w:r w:rsidRPr="000969BD">
              <w:rPr>
                <w:noProof/>
                <w:webHidden/>
                <w:sz w:val="18"/>
              </w:rPr>
            </w:r>
            <w:r w:rsidRPr="000969BD">
              <w:rPr>
                <w:noProof/>
                <w:webHidden/>
                <w:sz w:val="18"/>
              </w:rPr>
              <w:fldChar w:fldCharType="separate"/>
            </w:r>
            <w:r w:rsidRPr="000969BD">
              <w:rPr>
                <w:noProof/>
                <w:webHidden/>
                <w:sz w:val="18"/>
              </w:rPr>
              <w:t>25</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38" w:history="1">
            <w:r w:rsidRPr="000969BD">
              <w:rPr>
                <w:rStyle w:val="Hyperlink"/>
                <w:noProof/>
                <w:sz w:val="18"/>
              </w:rPr>
              <w:t>Proudly Tell the UM Story</w:t>
            </w:r>
            <w:r w:rsidRPr="000969BD">
              <w:rPr>
                <w:noProof/>
                <w:webHidden/>
                <w:sz w:val="18"/>
              </w:rPr>
              <w:tab/>
            </w:r>
            <w:r w:rsidRPr="000969BD">
              <w:rPr>
                <w:noProof/>
                <w:webHidden/>
                <w:sz w:val="18"/>
              </w:rPr>
              <w:fldChar w:fldCharType="begin"/>
            </w:r>
            <w:r w:rsidRPr="000969BD">
              <w:rPr>
                <w:noProof/>
                <w:webHidden/>
                <w:sz w:val="18"/>
              </w:rPr>
              <w:instrText xml:space="preserve"> PAGEREF _Toc89939638 \h </w:instrText>
            </w:r>
            <w:r w:rsidRPr="000969BD">
              <w:rPr>
                <w:noProof/>
                <w:webHidden/>
                <w:sz w:val="18"/>
              </w:rPr>
            </w:r>
            <w:r w:rsidRPr="000969BD">
              <w:rPr>
                <w:noProof/>
                <w:webHidden/>
                <w:sz w:val="18"/>
              </w:rPr>
              <w:fldChar w:fldCharType="separate"/>
            </w:r>
            <w:r w:rsidRPr="000969BD">
              <w:rPr>
                <w:noProof/>
                <w:webHidden/>
                <w:sz w:val="18"/>
              </w:rPr>
              <w:t>26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39" w:history="1">
            <w:r w:rsidRPr="000969BD">
              <w:rPr>
                <w:rStyle w:val="Hyperlink"/>
                <w:noProof/>
                <w:sz w:val="18"/>
              </w:rPr>
              <w:t>Library Social Media</w:t>
            </w:r>
            <w:r w:rsidRPr="000969BD">
              <w:rPr>
                <w:noProof/>
                <w:webHidden/>
                <w:sz w:val="18"/>
              </w:rPr>
              <w:tab/>
            </w:r>
            <w:r w:rsidRPr="000969BD">
              <w:rPr>
                <w:noProof/>
                <w:webHidden/>
                <w:sz w:val="18"/>
              </w:rPr>
              <w:fldChar w:fldCharType="begin"/>
            </w:r>
            <w:r w:rsidRPr="000969BD">
              <w:rPr>
                <w:noProof/>
                <w:webHidden/>
                <w:sz w:val="18"/>
              </w:rPr>
              <w:instrText xml:space="preserve"> PAGEREF _Toc89939639 \h </w:instrText>
            </w:r>
            <w:r w:rsidRPr="000969BD">
              <w:rPr>
                <w:noProof/>
                <w:webHidden/>
                <w:sz w:val="18"/>
              </w:rPr>
            </w:r>
            <w:r w:rsidRPr="000969BD">
              <w:rPr>
                <w:noProof/>
                <w:webHidden/>
                <w:sz w:val="18"/>
              </w:rPr>
              <w:fldChar w:fldCharType="separate"/>
            </w:r>
            <w:r w:rsidRPr="000969BD">
              <w:rPr>
                <w:noProof/>
                <w:webHidden/>
                <w:sz w:val="18"/>
              </w:rPr>
              <w:t>26</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40" w:history="1">
            <w:r w:rsidRPr="000969BD">
              <w:rPr>
                <w:rStyle w:val="Hyperlink"/>
                <w:noProof/>
                <w:sz w:val="18"/>
              </w:rPr>
              <w:t>Sought-after Scholarship</w:t>
            </w:r>
            <w:r w:rsidRPr="000969BD">
              <w:rPr>
                <w:noProof/>
                <w:webHidden/>
                <w:sz w:val="18"/>
              </w:rPr>
              <w:tab/>
            </w:r>
            <w:r w:rsidRPr="000969BD">
              <w:rPr>
                <w:noProof/>
                <w:webHidden/>
                <w:sz w:val="18"/>
              </w:rPr>
              <w:fldChar w:fldCharType="begin"/>
            </w:r>
            <w:r w:rsidRPr="000969BD">
              <w:rPr>
                <w:noProof/>
                <w:webHidden/>
                <w:sz w:val="18"/>
              </w:rPr>
              <w:instrText xml:space="preserve"> PAGEREF _Toc89939640 \h </w:instrText>
            </w:r>
            <w:r w:rsidRPr="000969BD">
              <w:rPr>
                <w:noProof/>
                <w:webHidden/>
                <w:sz w:val="18"/>
              </w:rPr>
            </w:r>
            <w:r w:rsidRPr="000969BD">
              <w:rPr>
                <w:noProof/>
                <w:webHidden/>
                <w:sz w:val="18"/>
              </w:rPr>
              <w:fldChar w:fldCharType="separate"/>
            </w:r>
            <w:r w:rsidRPr="000969BD">
              <w:rPr>
                <w:noProof/>
                <w:webHidden/>
                <w:sz w:val="18"/>
              </w:rPr>
              <w:t>27</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41" w:history="1">
            <w:r w:rsidRPr="000969BD">
              <w:rPr>
                <w:rStyle w:val="Hyperlink"/>
                <w:noProof/>
                <w:sz w:val="18"/>
              </w:rPr>
              <w:t>Montana Memory Project (MMP)</w:t>
            </w:r>
            <w:r w:rsidRPr="000969BD">
              <w:rPr>
                <w:noProof/>
                <w:webHidden/>
                <w:sz w:val="18"/>
              </w:rPr>
              <w:tab/>
            </w:r>
            <w:r w:rsidRPr="000969BD">
              <w:rPr>
                <w:noProof/>
                <w:webHidden/>
                <w:sz w:val="18"/>
              </w:rPr>
              <w:fldChar w:fldCharType="begin"/>
            </w:r>
            <w:r w:rsidRPr="000969BD">
              <w:rPr>
                <w:noProof/>
                <w:webHidden/>
                <w:sz w:val="18"/>
              </w:rPr>
              <w:instrText xml:space="preserve"> PAGEREF _Toc89939641 \h </w:instrText>
            </w:r>
            <w:r w:rsidRPr="000969BD">
              <w:rPr>
                <w:noProof/>
                <w:webHidden/>
                <w:sz w:val="18"/>
              </w:rPr>
            </w:r>
            <w:r w:rsidRPr="000969BD">
              <w:rPr>
                <w:noProof/>
                <w:webHidden/>
                <w:sz w:val="18"/>
              </w:rPr>
              <w:fldChar w:fldCharType="separate"/>
            </w:r>
            <w:r w:rsidRPr="000969BD">
              <w:rPr>
                <w:noProof/>
                <w:webHidden/>
                <w:sz w:val="18"/>
              </w:rPr>
              <w:t>28</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42" w:history="1">
            <w:r w:rsidRPr="000969BD">
              <w:rPr>
                <w:rStyle w:val="Hyperlink"/>
                <w:noProof/>
                <w:sz w:val="18"/>
              </w:rPr>
              <w:t>Archival Photographs</w:t>
            </w:r>
            <w:r w:rsidRPr="000969BD">
              <w:rPr>
                <w:noProof/>
                <w:webHidden/>
                <w:sz w:val="18"/>
              </w:rPr>
              <w:tab/>
            </w:r>
            <w:r w:rsidRPr="000969BD">
              <w:rPr>
                <w:noProof/>
                <w:webHidden/>
                <w:sz w:val="18"/>
              </w:rPr>
              <w:fldChar w:fldCharType="begin"/>
            </w:r>
            <w:r w:rsidRPr="000969BD">
              <w:rPr>
                <w:noProof/>
                <w:webHidden/>
                <w:sz w:val="18"/>
              </w:rPr>
              <w:instrText xml:space="preserve"> PAGEREF _Toc89939642 \h </w:instrText>
            </w:r>
            <w:r w:rsidRPr="000969BD">
              <w:rPr>
                <w:noProof/>
                <w:webHidden/>
                <w:sz w:val="18"/>
              </w:rPr>
            </w:r>
            <w:r w:rsidRPr="000969BD">
              <w:rPr>
                <w:noProof/>
                <w:webHidden/>
                <w:sz w:val="18"/>
              </w:rPr>
              <w:fldChar w:fldCharType="separate"/>
            </w:r>
            <w:r w:rsidRPr="000969BD">
              <w:rPr>
                <w:noProof/>
                <w:webHidden/>
                <w:sz w:val="18"/>
              </w:rPr>
              <w:t>28</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43" w:history="1">
            <w:r w:rsidRPr="000969BD">
              <w:rPr>
                <w:rStyle w:val="Hyperlink"/>
                <w:noProof/>
                <w:sz w:val="18"/>
              </w:rPr>
              <w:t>Library Student Employees</w:t>
            </w:r>
            <w:r w:rsidRPr="000969BD">
              <w:rPr>
                <w:noProof/>
                <w:webHidden/>
                <w:sz w:val="18"/>
              </w:rPr>
              <w:tab/>
            </w:r>
            <w:r w:rsidRPr="000969BD">
              <w:rPr>
                <w:noProof/>
                <w:webHidden/>
                <w:sz w:val="18"/>
              </w:rPr>
              <w:fldChar w:fldCharType="begin"/>
            </w:r>
            <w:r w:rsidRPr="000969BD">
              <w:rPr>
                <w:noProof/>
                <w:webHidden/>
                <w:sz w:val="18"/>
              </w:rPr>
              <w:instrText xml:space="preserve"> PAGEREF _Toc89939643 \h </w:instrText>
            </w:r>
            <w:r w:rsidRPr="000969BD">
              <w:rPr>
                <w:noProof/>
                <w:webHidden/>
                <w:sz w:val="18"/>
              </w:rPr>
            </w:r>
            <w:r w:rsidRPr="000969BD">
              <w:rPr>
                <w:noProof/>
                <w:webHidden/>
                <w:sz w:val="18"/>
              </w:rPr>
              <w:fldChar w:fldCharType="separate"/>
            </w:r>
            <w:r w:rsidRPr="000969BD">
              <w:rPr>
                <w:noProof/>
                <w:webHidden/>
                <w:sz w:val="18"/>
              </w:rPr>
              <w:t>29</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44" w:history="1">
            <w:r w:rsidRPr="000969BD">
              <w:rPr>
                <w:rStyle w:val="Hyperlink"/>
                <w:noProof/>
                <w:sz w:val="18"/>
              </w:rPr>
              <w:t>Some highlights from this year:</w:t>
            </w:r>
            <w:r w:rsidRPr="000969BD">
              <w:rPr>
                <w:noProof/>
                <w:webHidden/>
                <w:sz w:val="18"/>
              </w:rPr>
              <w:tab/>
            </w:r>
            <w:r w:rsidRPr="000969BD">
              <w:rPr>
                <w:noProof/>
                <w:webHidden/>
                <w:sz w:val="18"/>
              </w:rPr>
              <w:fldChar w:fldCharType="begin"/>
            </w:r>
            <w:r w:rsidRPr="000969BD">
              <w:rPr>
                <w:noProof/>
                <w:webHidden/>
                <w:sz w:val="18"/>
              </w:rPr>
              <w:instrText xml:space="preserve"> PAGEREF _Toc89939644 \h </w:instrText>
            </w:r>
            <w:r w:rsidRPr="000969BD">
              <w:rPr>
                <w:noProof/>
                <w:webHidden/>
                <w:sz w:val="18"/>
              </w:rPr>
            </w:r>
            <w:r w:rsidRPr="000969BD">
              <w:rPr>
                <w:noProof/>
                <w:webHidden/>
                <w:sz w:val="18"/>
              </w:rPr>
              <w:fldChar w:fldCharType="separate"/>
            </w:r>
            <w:r w:rsidRPr="000969BD">
              <w:rPr>
                <w:noProof/>
                <w:webHidden/>
                <w:sz w:val="18"/>
              </w:rPr>
              <w:t>29</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45" w:history="1">
            <w:r w:rsidRPr="000969BD">
              <w:rPr>
                <w:rStyle w:val="Hyperlink"/>
                <w:noProof/>
                <w:sz w:val="18"/>
              </w:rPr>
              <w:t>Library Committees</w:t>
            </w:r>
            <w:r w:rsidRPr="000969BD">
              <w:rPr>
                <w:noProof/>
                <w:webHidden/>
                <w:sz w:val="18"/>
              </w:rPr>
              <w:tab/>
            </w:r>
            <w:r w:rsidRPr="000969BD">
              <w:rPr>
                <w:noProof/>
                <w:webHidden/>
                <w:sz w:val="18"/>
              </w:rPr>
              <w:fldChar w:fldCharType="begin"/>
            </w:r>
            <w:r w:rsidRPr="000969BD">
              <w:rPr>
                <w:noProof/>
                <w:webHidden/>
                <w:sz w:val="18"/>
              </w:rPr>
              <w:instrText xml:space="preserve"> PAGEREF _Toc89939645 \h </w:instrText>
            </w:r>
            <w:r w:rsidRPr="000969BD">
              <w:rPr>
                <w:noProof/>
                <w:webHidden/>
                <w:sz w:val="18"/>
              </w:rPr>
            </w:r>
            <w:r w:rsidRPr="000969BD">
              <w:rPr>
                <w:noProof/>
                <w:webHidden/>
                <w:sz w:val="18"/>
              </w:rPr>
              <w:fldChar w:fldCharType="separate"/>
            </w:r>
            <w:r w:rsidRPr="000969BD">
              <w:rPr>
                <w:noProof/>
                <w:webHidden/>
                <w:sz w:val="18"/>
              </w:rPr>
              <w:t>30</w:t>
            </w:r>
            <w:r w:rsidRPr="000969BD">
              <w:rPr>
                <w:noProof/>
                <w:webHidden/>
                <w:sz w:val="18"/>
              </w:rPr>
              <w:fldChar w:fldCharType="end"/>
            </w:r>
          </w:hyperlink>
        </w:p>
        <w:p w:rsidR="000969BD" w:rsidRPr="000969BD" w:rsidRDefault="000969BD" w:rsidP="000969BD">
          <w:pPr>
            <w:pStyle w:val="TOC3"/>
            <w:tabs>
              <w:tab w:val="right" w:leader="dot" w:pos="9350"/>
            </w:tabs>
            <w:spacing w:after="0"/>
            <w:rPr>
              <w:rFonts w:asciiTheme="minorHAnsi" w:eastAsiaTheme="minorEastAsia" w:hAnsiTheme="minorHAnsi" w:cstheme="minorBidi"/>
              <w:noProof/>
              <w:color w:val="auto"/>
              <w:szCs w:val="22"/>
              <w:lang w:bidi="ar-SA"/>
            </w:rPr>
          </w:pPr>
          <w:hyperlink w:anchor="_Toc89939646" w:history="1">
            <w:r w:rsidRPr="000969BD">
              <w:rPr>
                <w:rStyle w:val="Hyperlink"/>
                <w:noProof/>
                <w:sz w:val="18"/>
              </w:rPr>
              <w:t>Library Employees</w:t>
            </w:r>
            <w:r w:rsidRPr="000969BD">
              <w:rPr>
                <w:noProof/>
                <w:webHidden/>
                <w:sz w:val="18"/>
              </w:rPr>
              <w:tab/>
            </w:r>
            <w:r w:rsidRPr="000969BD">
              <w:rPr>
                <w:noProof/>
                <w:webHidden/>
                <w:sz w:val="18"/>
              </w:rPr>
              <w:fldChar w:fldCharType="begin"/>
            </w:r>
            <w:r w:rsidRPr="000969BD">
              <w:rPr>
                <w:noProof/>
                <w:webHidden/>
                <w:sz w:val="18"/>
              </w:rPr>
              <w:instrText xml:space="preserve"> PAGEREF _Toc89939646 \h </w:instrText>
            </w:r>
            <w:r w:rsidRPr="000969BD">
              <w:rPr>
                <w:noProof/>
                <w:webHidden/>
                <w:sz w:val="18"/>
              </w:rPr>
            </w:r>
            <w:r w:rsidRPr="000969BD">
              <w:rPr>
                <w:noProof/>
                <w:webHidden/>
                <w:sz w:val="18"/>
              </w:rPr>
              <w:fldChar w:fldCharType="separate"/>
            </w:r>
            <w:r w:rsidRPr="000969BD">
              <w:rPr>
                <w:noProof/>
                <w:webHidden/>
                <w:sz w:val="18"/>
              </w:rPr>
              <w:t>31</w:t>
            </w:r>
            <w:r w:rsidRPr="000969BD">
              <w:rPr>
                <w:noProof/>
                <w:webHidden/>
                <w:sz w:val="18"/>
              </w:rPr>
              <w:fldChar w:fldCharType="end"/>
            </w:r>
          </w:hyperlink>
        </w:p>
        <w:p w:rsidR="00982198" w:rsidRPr="000969BD" w:rsidRDefault="000969BD" w:rsidP="000969BD">
          <w:pPr>
            <w:rPr>
              <w:sz w:val="18"/>
            </w:rPr>
          </w:pPr>
          <w:r w:rsidRPr="000969BD">
            <w:rPr>
              <w:sz w:val="18"/>
            </w:rPr>
            <w:fldChar w:fldCharType="end"/>
          </w:r>
        </w:p>
      </w:sdtContent>
    </w:sdt>
    <w:p w:rsidR="00634FA3" w:rsidRPr="000969BD" w:rsidRDefault="00486A90" w:rsidP="000969BD">
      <w:pPr>
        <w:rPr>
          <w:sz w:val="18"/>
        </w:rPr>
      </w:pPr>
      <w:r w:rsidRPr="000969BD">
        <w:rPr>
          <w:sz w:val="18"/>
        </w:rPr>
        <w:br w:type="page"/>
      </w:r>
    </w:p>
    <w:p w:rsidR="00634FA3" w:rsidRPr="000969BD" w:rsidRDefault="00486A90" w:rsidP="000969BD">
      <w:pPr>
        <w:pStyle w:val="Heading2"/>
        <w:spacing w:before="0"/>
        <w:rPr>
          <w:sz w:val="24"/>
        </w:rPr>
      </w:pPr>
      <w:bookmarkStart w:id="5" w:name="_Toc89939600"/>
      <w:r w:rsidRPr="000969BD">
        <w:rPr>
          <w:sz w:val="24"/>
        </w:rPr>
        <w:lastRenderedPageBreak/>
        <w:t>A message from the Interim Dean of Libraries</w:t>
      </w:r>
      <w:bookmarkEnd w:id="5"/>
    </w:p>
    <w:p w:rsidR="00634FA3" w:rsidRPr="000969BD" w:rsidRDefault="00486A90" w:rsidP="000969BD">
      <w:pPr>
        <w:rPr>
          <w:sz w:val="18"/>
        </w:rPr>
      </w:pPr>
      <w:r w:rsidRPr="000969BD">
        <w:rPr>
          <w:sz w:val="18"/>
        </w:rPr>
        <w:t>As Dean of the Maureen and Mike Mansfield Library, I'm happy to present the 2020-2021 annual report for the Mansfield Libraries. This annual report represents an effort to capture and showcase all the work Mansfield Library employees have accomplished during the 2020 - 2021 academic year while also celebrating the ways in which Library employees strived to support the mission, vision, and values of the Library and the University of Montana.</w:t>
      </w:r>
    </w:p>
    <w:p w:rsidR="00634FA3" w:rsidRPr="000969BD" w:rsidRDefault="00486A90" w:rsidP="000969BD">
      <w:pPr>
        <w:rPr>
          <w:sz w:val="18"/>
        </w:rPr>
      </w:pPr>
      <w:r w:rsidRPr="000969BD">
        <w:rPr>
          <w:sz w:val="18"/>
        </w:rPr>
        <w:t>This report is organized by the University of Montana Priorities for Action, which serves as UM's strategic organizing principle. These Priorities are also the foundation for the Library's strategic goals and are expressed through the services, instruction, and programs described in this report.</w:t>
      </w:r>
    </w:p>
    <w:p w:rsidR="00634FA3" w:rsidRPr="000969BD" w:rsidRDefault="00486A90" w:rsidP="000969BD">
      <w:pPr>
        <w:rPr>
          <w:sz w:val="18"/>
        </w:rPr>
      </w:pPr>
      <w:r w:rsidRPr="000969BD">
        <w:rPr>
          <w:sz w:val="18"/>
        </w:rPr>
        <w:t>Each number and piece of data in this report represents the dedicated and talented work of Mansfield Library employees; students, staff, and faculty. Thank you for taking the time to read about our contributions to the University of Montana's mission.</w:t>
      </w:r>
    </w:p>
    <w:p w:rsidR="00634FA3" w:rsidRPr="000969BD" w:rsidRDefault="00486A90" w:rsidP="000969BD">
      <w:pPr>
        <w:rPr>
          <w:sz w:val="18"/>
        </w:rPr>
      </w:pPr>
      <w:r w:rsidRPr="000969BD">
        <w:rPr>
          <w:sz w:val="18"/>
        </w:rPr>
        <w:t>Barry Brown</w:t>
      </w:r>
      <w:r w:rsidRPr="000969BD">
        <w:rPr>
          <w:sz w:val="18"/>
        </w:rPr>
        <w:br w:type="page"/>
      </w:r>
    </w:p>
    <w:p w:rsidR="00634FA3" w:rsidRPr="000969BD" w:rsidRDefault="00486A90" w:rsidP="000969BD">
      <w:pPr>
        <w:pStyle w:val="Heading2"/>
        <w:spacing w:before="0"/>
        <w:rPr>
          <w:sz w:val="24"/>
        </w:rPr>
      </w:pPr>
      <w:bookmarkStart w:id="6" w:name="bookmark4"/>
      <w:bookmarkStart w:id="7" w:name="_Toc89939601"/>
      <w:r w:rsidRPr="000969BD">
        <w:rPr>
          <w:sz w:val="24"/>
        </w:rPr>
        <w:lastRenderedPageBreak/>
        <w:t>Our Mission</w:t>
      </w:r>
      <w:bookmarkEnd w:id="6"/>
      <w:r w:rsidR="006402DC" w:rsidRPr="000969BD">
        <w:rPr>
          <w:sz w:val="24"/>
        </w:rPr>
        <w:t>, Our Vision</w:t>
      </w:r>
      <w:bookmarkEnd w:id="7"/>
      <w:r w:rsidR="006402DC" w:rsidRPr="000969BD">
        <w:rPr>
          <w:sz w:val="24"/>
        </w:rPr>
        <w:t xml:space="preserve"> </w:t>
      </w:r>
    </w:p>
    <w:p w:rsidR="00634FA3" w:rsidRPr="000969BD" w:rsidRDefault="00486A90" w:rsidP="000969BD">
      <w:pPr>
        <w:rPr>
          <w:sz w:val="18"/>
        </w:rPr>
      </w:pPr>
      <w:r w:rsidRPr="000969BD">
        <w:rPr>
          <w:sz w:val="18"/>
        </w:rPr>
        <w:t>The Mansfield Libraries design and implement specialized services, instruction, and programs</w:t>
      </w:r>
    </w:p>
    <w:p w:rsidR="00634FA3" w:rsidRPr="000969BD" w:rsidRDefault="00486A90" w:rsidP="000969BD">
      <w:pPr>
        <w:rPr>
          <w:sz w:val="18"/>
        </w:rPr>
      </w:pPr>
      <w:r w:rsidRPr="000969BD">
        <w:rPr>
          <w:sz w:val="18"/>
        </w:rPr>
        <w:t>to nurture scholarship and creative activity.</w:t>
      </w:r>
    </w:p>
    <w:p w:rsidR="00634FA3" w:rsidRPr="000969BD" w:rsidRDefault="00486A90" w:rsidP="000969BD">
      <w:pPr>
        <w:rPr>
          <w:sz w:val="18"/>
        </w:rPr>
      </w:pPr>
      <w:r w:rsidRPr="000969BD">
        <w:rPr>
          <w:sz w:val="18"/>
        </w:rPr>
        <w:t>We provide our campus and community members</w:t>
      </w:r>
    </w:p>
    <w:p w:rsidR="00634FA3" w:rsidRPr="000969BD" w:rsidRDefault="00486A90" w:rsidP="000969BD">
      <w:pPr>
        <w:rPr>
          <w:sz w:val="18"/>
        </w:rPr>
      </w:pPr>
      <w:r w:rsidRPr="000969BD">
        <w:rPr>
          <w:sz w:val="18"/>
        </w:rPr>
        <w:t>the opportunities to understand the past, analyze the present, and prepare for the future as globally-engaged citizens.</w:t>
      </w:r>
    </w:p>
    <w:p w:rsidR="006402DC" w:rsidRPr="000969BD" w:rsidRDefault="00486A90" w:rsidP="000969BD">
      <w:pPr>
        <w:rPr>
          <w:sz w:val="18"/>
        </w:rPr>
      </w:pPr>
      <w:r w:rsidRPr="000969BD">
        <w:rPr>
          <w:sz w:val="18"/>
        </w:rPr>
        <w:t>The Mansfield Libraries continuously adapt to the world's ever changing, interconnected, complex reality, improving technologies and changing tools, to best meet the educational and research needs of our diverse University of Montana campus and community members, and serve as places where lives are enriched and transformed.</w:t>
      </w:r>
      <w:r w:rsidRPr="000969BD">
        <w:rPr>
          <w:sz w:val="18"/>
        </w:rPr>
        <w:tab/>
      </w:r>
    </w:p>
    <w:p w:rsidR="00634FA3" w:rsidRPr="000969BD" w:rsidRDefault="00486A90" w:rsidP="000969BD">
      <w:pPr>
        <w:rPr>
          <w:sz w:val="18"/>
        </w:rPr>
      </w:pPr>
      <w:r w:rsidRPr="000969BD">
        <w:rPr>
          <w:sz w:val="18"/>
        </w:rPr>
        <w:br w:type="page"/>
      </w:r>
    </w:p>
    <w:p w:rsidR="006402DC" w:rsidRPr="000969BD" w:rsidRDefault="006402DC" w:rsidP="000969BD">
      <w:pPr>
        <w:pStyle w:val="Heading2"/>
        <w:spacing w:before="0"/>
        <w:rPr>
          <w:sz w:val="24"/>
        </w:rPr>
      </w:pPr>
      <w:bookmarkStart w:id="8" w:name="bookmark8"/>
      <w:bookmarkStart w:id="9" w:name="_Toc89939602"/>
      <w:r w:rsidRPr="000969BD">
        <w:rPr>
          <w:sz w:val="24"/>
        </w:rPr>
        <w:lastRenderedPageBreak/>
        <w:t>Our Values</w:t>
      </w:r>
      <w:bookmarkEnd w:id="9"/>
    </w:p>
    <w:p w:rsidR="00634FA3" w:rsidRPr="000969BD" w:rsidRDefault="00486A90" w:rsidP="000969BD">
      <w:pPr>
        <w:rPr>
          <w:sz w:val="18"/>
        </w:rPr>
      </w:pPr>
      <w:r w:rsidRPr="000969BD">
        <w:rPr>
          <w:sz w:val="18"/>
        </w:rPr>
        <w:t>The Mansfield Libraries embrace the UM Priorities for Action while upholding core values of the profession of librarianship. In addition, the Mansfield Libraries also value:</w:t>
      </w:r>
      <w:bookmarkEnd w:id="8"/>
    </w:p>
    <w:p w:rsidR="00634FA3" w:rsidRPr="000969BD" w:rsidRDefault="00486A90" w:rsidP="000969BD">
      <w:pPr>
        <w:pStyle w:val="Heading3"/>
        <w:spacing w:before="0"/>
        <w:rPr>
          <w:sz w:val="20"/>
        </w:rPr>
      </w:pPr>
      <w:bookmarkStart w:id="10" w:name="_Toc89939603"/>
      <w:r w:rsidRPr="000969BD">
        <w:rPr>
          <w:sz w:val="20"/>
        </w:rPr>
        <w:t>Adaptability and Collaboration</w:t>
      </w:r>
      <w:bookmarkEnd w:id="10"/>
    </w:p>
    <w:p w:rsidR="00634FA3" w:rsidRPr="000969BD" w:rsidRDefault="00486A90" w:rsidP="000969BD">
      <w:pPr>
        <w:rPr>
          <w:sz w:val="18"/>
        </w:rPr>
      </w:pPr>
      <w:r w:rsidRPr="000969BD">
        <w:rPr>
          <w:sz w:val="18"/>
        </w:rPr>
        <w:t>We experiment with new initiatives and innovative technologies and services to meet the evolving educational and research needs of the UM community. We design inclusive physical spaces and robust online educational resources to meet students' studying and social needs.</w:t>
      </w:r>
    </w:p>
    <w:p w:rsidR="00634FA3" w:rsidRPr="000969BD" w:rsidRDefault="00486A90" w:rsidP="000969BD">
      <w:pPr>
        <w:pStyle w:val="Heading3"/>
        <w:spacing w:before="0"/>
        <w:rPr>
          <w:sz w:val="20"/>
        </w:rPr>
      </w:pPr>
      <w:bookmarkStart w:id="11" w:name="_Toc89939604"/>
      <w:r w:rsidRPr="000969BD">
        <w:rPr>
          <w:sz w:val="20"/>
        </w:rPr>
        <w:t>Campus and Community Users</w:t>
      </w:r>
      <w:bookmarkEnd w:id="11"/>
    </w:p>
    <w:p w:rsidR="00634FA3" w:rsidRPr="000969BD" w:rsidRDefault="00486A90" w:rsidP="000969BD">
      <w:pPr>
        <w:rPr>
          <w:sz w:val="18"/>
        </w:rPr>
      </w:pPr>
      <w:r w:rsidRPr="000969BD">
        <w:rPr>
          <w:sz w:val="18"/>
        </w:rPr>
        <w:t>We collaborate with library users, campus partners, and the broader community to share expertise and extend the reach of our work. We engage with stakeholders to understand their needs, inform decision</w:t>
      </w:r>
      <w:r w:rsidRPr="000969BD">
        <w:rPr>
          <w:sz w:val="18"/>
        </w:rPr>
        <w:softHyphen/>
      </w:r>
      <w:r w:rsidR="00A96094" w:rsidRPr="000969BD">
        <w:rPr>
          <w:sz w:val="18"/>
        </w:rPr>
        <w:t>-</w:t>
      </w:r>
      <w:r w:rsidRPr="000969BD">
        <w:rPr>
          <w:sz w:val="18"/>
        </w:rPr>
        <w:t>making, evaluate programs, and increase Library advocacy. We connect people to physical and online resources to enhance their personal and professional lives and act as a catalyst for the creation of knowledge.</w:t>
      </w:r>
    </w:p>
    <w:p w:rsidR="00634FA3" w:rsidRPr="000969BD" w:rsidRDefault="00486A90" w:rsidP="000969BD">
      <w:pPr>
        <w:pStyle w:val="Heading3"/>
        <w:spacing w:before="0"/>
        <w:rPr>
          <w:sz w:val="20"/>
        </w:rPr>
      </w:pPr>
      <w:bookmarkStart w:id="12" w:name="_Toc89939605"/>
      <w:r w:rsidRPr="000969BD">
        <w:rPr>
          <w:sz w:val="20"/>
        </w:rPr>
        <w:t>Diversity, Equity, and Inclusion</w:t>
      </w:r>
      <w:bookmarkEnd w:id="12"/>
    </w:p>
    <w:p w:rsidR="00634FA3" w:rsidRPr="000969BD" w:rsidRDefault="00486A90" w:rsidP="000969BD">
      <w:pPr>
        <w:rPr>
          <w:sz w:val="18"/>
        </w:rPr>
      </w:pPr>
      <w:r w:rsidRPr="000969BD">
        <w:rPr>
          <w:sz w:val="18"/>
        </w:rPr>
        <w:t>We support the University of Montana's commitment to creating a vibrant and welcoming culture that expects and respects diversity. We actively challenge racism and support diversity through our collections, services, instruction, exhibits, and physical and virtual environments. We recognize the Mansfield Libraries' unique responsibility to and long history of upholding equal, inclusive access to information, intellectual freedom, freedom of inquiry, and right to privacy.</w:t>
      </w:r>
    </w:p>
    <w:p w:rsidR="00634FA3" w:rsidRPr="000969BD" w:rsidRDefault="00486A90" w:rsidP="000969BD">
      <w:pPr>
        <w:pStyle w:val="Heading3"/>
        <w:spacing w:before="0"/>
        <w:rPr>
          <w:sz w:val="20"/>
        </w:rPr>
      </w:pPr>
      <w:bookmarkStart w:id="13" w:name="_Toc89939606"/>
      <w:r w:rsidRPr="000969BD">
        <w:rPr>
          <w:sz w:val="20"/>
        </w:rPr>
        <w:t>Engaged Learning and Student Success</w:t>
      </w:r>
      <w:bookmarkEnd w:id="13"/>
    </w:p>
    <w:p w:rsidR="00634FA3" w:rsidRPr="000969BD" w:rsidRDefault="00486A90" w:rsidP="000969BD">
      <w:pPr>
        <w:rPr>
          <w:sz w:val="18"/>
        </w:rPr>
      </w:pPr>
      <w:r w:rsidRPr="000969BD">
        <w:rPr>
          <w:sz w:val="18"/>
        </w:rPr>
        <w:t>We provide research assistance to support student success, lifelong learning, and to further scholarship and creative activity. We equip people with information technologies and software to facilitate new teaching and learning models, assist with creating new works, and to address the digital divide and college affordability. We offer internships to provide students with applied learning experiences in preparation for their careers and work after graduation.</w:t>
      </w:r>
    </w:p>
    <w:p w:rsidR="00634FA3" w:rsidRPr="000969BD" w:rsidRDefault="00486A90" w:rsidP="000969BD">
      <w:pPr>
        <w:pStyle w:val="Heading3"/>
        <w:spacing w:before="0"/>
        <w:rPr>
          <w:sz w:val="20"/>
        </w:rPr>
      </w:pPr>
      <w:bookmarkStart w:id="14" w:name="_Toc89939607"/>
      <w:r w:rsidRPr="000969BD">
        <w:rPr>
          <w:sz w:val="20"/>
        </w:rPr>
        <w:t>Expertise</w:t>
      </w:r>
      <w:bookmarkEnd w:id="14"/>
    </w:p>
    <w:p w:rsidR="00634FA3" w:rsidRPr="000969BD" w:rsidRDefault="00486A90" w:rsidP="000969BD">
      <w:pPr>
        <w:rPr>
          <w:sz w:val="18"/>
        </w:rPr>
      </w:pPr>
      <w:r w:rsidRPr="000969BD">
        <w:rPr>
          <w:sz w:val="18"/>
        </w:rPr>
        <w:t>We recruit and retain employees with specialized knowledge and skills. We encourage the adoption and expansion of specialized knowledge within the library by providing professional development and research opportunities. We acquire, make findable, manage, and preserve resources that hold cultural and historical significance to the communities we serve and to western Montana as a place. We design instruction and programs to lead and educate our community in core areas, including the information and data ecosystem and lifecycle, and ethical access to and use of information. We further users' critical thinking skills, information literacy, and ability to make interdisciplinary connections.</w:t>
      </w:r>
    </w:p>
    <w:p w:rsidR="00634FA3" w:rsidRPr="000969BD" w:rsidRDefault="00486A90" w:rsidP="000969BD">
      <w:pPr>
        <w:pStyle w:val="Heading3"/>
        <w:spacing w:before="0"/>
        <w:rPr>
          <w:sz w:val="20"/>
        </w:rPr>
      </w:pPr>
      <w:bookmarkStart w:id="15" w:name="_Toc89939608"/>
      <w:r w:rsidRPr="000969BD">
        <w:rPr>
          <w:sz w:val="20"/>
        </w:rPr>
        <w:t>Stewardship</w:t>
      </w:r>
      <w:bookmarkEnd w:id="15"/>
    </w:p>
    <w:p w:rsidR="00634FA3" w:rsidRPr="000969BD" w:rsidRDefault="00486A90" w:rsidP="000969BD">
      <w:pPr>
        <w:rPr>
          <w:sz w:val="18"/>
        </w:rPr>
      </w:pPr>
      <w:r w:rsidRPr="000969BD">
        <w:rPr>
          <w:sz w:val="18"/>
        </w:rPr>
        <w:t>We preserve knowledge and protect the unique and rare cultural heritage contained in our collections by ensuring long-term access to them. We manage our resources responsibly.</w:t>
      </w:r>
    </w:p>
    <w:p w:rsidR="00634FA3" w:rsidRPr="000969BD" w:rsidRDefault="00486A90" w:rsidP="000969BD">
      <w:pPr>
        <w:pStyle w:val="Heading3"/>
        <w:spacing w:before="0"/>
        <w:rPr>
          <w:sz w:val="20"/>
        </w:rPr>
      </w:pPr>
      <w:bookmarkStart w:id="16" w:name="_Toc89939609"/>
      <w:r w:rsidRPr="000969BD">
        <w:rPr>
          <w:sz w:val="20"/>
        </w:rPr>
        <w:t>Transparency and Communication</w:t>
      </w:r>
      <w:bookmarkEnd w:id="16"/>
    </w:p>
    <w:p w:rsidR="00634FA3" w:rsidRPr="000969BD" w:rsidRDefault="00486A90" w:rsidP="000969BD">
      <w:pPr>
        <w:rPr>
          <w:sz w:val="18"/>
        </w:rPr>
      </w:pPr>
      <w:r w:rsidRPr="000969BD">
        <w:rPr>
          <w:sz w:val="18"/>
        </w:rPr>
        <w:t>We foster transparency in communication, promote ethical behavior, provide a healthy and supportive work environment, and encourage reflective practices and innovation.</w:t>
      </w:r>
      <w:r w:rsidRPr="000969BD">
        <w:rPr>
          <w:sz w:val="18"/>
        </w:rPr>
        <w:br w:type="page"/>
      </w:r>
    </w:p>
    <w:p w:rsidR="00634FA3" w:rsidRPr="000969BD" w:rsidRDefault="00486A90" w:rsidP="000969BD">
      <w:pPr>
        <w:pStyle w:val="Heading2"/>
        <w:spacing w:before="0"/>
        <w:rPr>
          <w:sz w:val="24"/>
        </w:rPr>
      </w:pPr>
      <w:bookmarkStart w:id="17" w:name="bookmark10"/>
      <w:bookmarkStart w:id="18" w:name="_Toc89939610"/>
      <w:r w:rsidRPr="000969BD">
        <w:rPr>
          <w:sz w:val="24"/>
        </w:rPr>
        <w:lastRenderedPageBreak/>
        <w:t>2021 Highlights</w:t>
      </w:r>
      <w:bookmarkEnd w:id="17"/>
      <w:bookmarkEnd w:id="18"/>
    </w:p>
    <w:p w:rsidR="00634FA3" w:rsidRPr="000969BD" w:rsidRDefault="00486A90" w:rsidP="000969BD">
      <w:pPr>
        <w:rPr>
          <w:sz w:val="18"/>
        </w:rPr>
      </w:pPr>
      <w:r w:rsidRPr="000969BD">
        <w:rPr>
          <w:sz w:val="18"/>
        </w:rPr>
        <w:t>Despite the continuing COVID-19 pandemic, the Library continued to provide a myriad of services to users. From August 2020 to July 2021, Library staff continued fine-tuning services while users adapted to using the Library during the COVID-19 pandemic.</w:t>
      </w:r>
    </w:p>
    <w:p w:rsidR="00634FA3" w:rsidRPr="000969BD" w:rsidRDefault="00486A90" w:rsidP="000969BD">
      <w:pPr>
        <w:pStyle w:val="ListParagraph"/>
        <w:numPr>
          <w:ilvl w:val="0"/>
          <w:numId w:val="1"/>
        </w:numPr>
        <w:rPr>
          <w:sz w:val="18"/>
        </w:rPr>
      </w:pPr>
      <w:r w:rsidRPr="000969BD">
        <w:rPr>
          <w:sz w:val="18"/>
        </w:rPr>
        <w:t>104,216 visits to the library</w:t>
      </w:r>
    </w:p>
    <w:p w:rsidR="00634FA3" w:rsidRPr="000969BD" w:rsidRDefault="006402DC" w:rsidP="000969BD">
      <w:pPr>
        <w:pStyle w:val="ListParagraph"/>
        <w:numPr>
          <w:ilvl w:val="0"/>
          <w:numId w:val="1"/>
        </w:numPr>
        <w:rPr>
          <w:sz w:val="18"/>
        </w:rPr>
      </w:pPr>
      <w:r w:rsidRPr="000969BD">
        <w:rPr>
          <w:sz w:val="18"/>
        </w:rPr>
        <w:t>75%</w:t>
      </w:r>
      <w:r w:rsidR="00486A90" w:rsidRPr="000969BD">
        <w:rPr>
          <w:sz w:val="18"/>
        </w:rPr>
        <w:t xml:space="preserve"> of UM students, staff, and faculty used the library.</w:t>
      </w:r>
    </w:p>
    <w:p w:rsidR="00634FA3" w:rsidRPr="000969BD" w:rsidRDefault="006402DC" w:rsidP="000969BD">
      <w:pPr>
        <w:pStyle w:val="ListParagraph"/>
        <w:numPr>
          <w:ilvl w:val="0"/>
          <w:numId w:val="1"/>
        </w:numPr>
        <w:rPr>
          <w:sz w:val="18"/>
        </w:rPr>
      </w:pPr>
      <w:r w:rsidRPr="000969BD">
        <w:rPr>
          <w:sz w:val="18"/>
        </w:rPr>
        <w:t>594</w:t>
      </w:r>
      <w:r w:rsidR="00486A90" w:rsidRPr="000969BD">
        <w:rPr>
          <w:sz w:val="18"/>
        </w:rPr>
        <w:t xml:space="preserve"> items digitized and accessibility checked for Mood</w:t>
      </w:r>
      <w:r w:rsidRPr="000969BD">
        <w:rPr>
          <w:sz w:val="18"/>
        </w:rPr>
        <w:t>l</w:t>
      </w:r>
      <w:r w:rsidR="00486A90" w:rsidRPr="000969BD">
        <w:rPr>
          <w:sz w:val="18"/>
        </w:rPr>
        <w:t>e pages</w:t>
      </w:r>
    </w:p>
    <w:p w:rsidR="00634FA3" w:rsidRPr="000969BD" w:rsidRDefault="006402DC" w:rsidP="000969BD">
      <w:pPr>
        <w:pStyle w:val="ListParagraph"/>
        <w:numPr>
          <w:ilvl w:val="0"/>
          <w:numId w:val="1"/>
        </w:numPr>
        <w:rPr>
          <w:sz w:val="18"/>
        </w:rPr>
      </w:pPr>
      <w:r w:rsidRPr="000969BD">
        <w:rPr>
          <w:sz w:val="18"/>
        </w:rPr>
        <w:t xml:space="preserve">35,750 </w:t>
      </w:r>
      <w:r w:rsidR="00486A90" w:rsidRPr="000969BD">
        <w:rPr>
          <w:sz w:val="18"/>
        </w:rPr>
        <w:t>physical items circulated for use by patrons in Missoula and across the state</w:t>
      </w:r>
    </w:p>
    <w:p w:rsidR="00634FA3" w:rsidRPr="000969BD" w:rsidRDefault="006402DC" w:rsidP="000969BD">
      <w:pPr>
        <w:pStyle w:val="ListParagraph"/>
        <w:numPr>
          <w:ilvl w:val="0"/>
          <w:numId w:val="1"/>
        </w:numPr>
        <w:rPr>
          <w:sz w:val="18"/>
        </w:rPr>
      </w:pPr>
      <w:r w:rsidRPr="000969BD">
        <w:rPr>
          <w:sz w:val="18"/>
        </w:rPr>
        <w:t>1,791,606</w:t>
      </w:r>
      <w:r w:rsidR="00486A90" w:rsidRPr="000969BD">
        <w:rPr>
          <w:sz w:val="18"/>
        </w:rPr>
        <w:t xml:space="preserve"> ScholarWorks downloads</w:t>
      </w:r>
    </w:p>
    <w:p w:rsidR="006402DC" w:rsidRPr="000969BD" w:rsidRDefault="00486A90" w:rsidP="000969BD">
      <w:pPr>
        <w:pStyle w:val="ListParagraph"/>
        <w:numPr>
          <w:ilvl w:val="0"/>
          <w:numId w:val="1"/>
        </w:numPr>
        <w:rPr>
          <w:sz w:val="18"/>
        </w:rPr>
      </w:pPr>
      <w:r w:rsidRPr="000969BD">
        <w:rPr>
          <w:sz w:val="18"/>
        </w:rPr>
        <w:t>404</w:t>
      </w:r>
      <w:r w:rsidR="006402DC" w:rsidRPr="000969BD">
        <w:rPr>
          <w:sz w:val="18"/>
        </w:rPr>
        <w:t>,169</w:t>
      </w:r>
      <w:r w:rsidRPr="000969BD">
        <w:rPr>
          <w:sz w:val="18"/>
        </w:rPr>
        <w:t xml:space="preserve"> </w:t>
      </w:r>
      <w:r w:rsidR="006402DC" w:rsidRPr="000969BD">
        <w:rPr>
          <w:sz w:val="18"/>
        </w:rPr>
        <w:t>Ejournal article and Ebook uses</w:t>
      </w:r>
    </w:p>
    <w:p w:rsidR="00634FA3" w:rsidRPr="000969BD" w:rsidRDefault="00486A90" w:rsidP="000969BD">
      <w:pPr>
        <w:pStyle w:val="ListParagraph"/>
        <w:numPr>
          <w:ilvl w:val="0"/>
          <w:numId w:val="1"/>
        </w:numPr>
        <w:rPr>
          <w:sz w:val="18"/>
        </w:rPr>
      </w:pPr>
      <w:r w:rsidRPr="000969BD">
        <w:rPr>
          <w:sz w:val="18"/>
        </w:rPr>
        <w:br w:type="page"/>
      </w:r>
    </w:p>
    <w:p w:rsidR="00634FA3" w:rsidRPr="000969BD" w:rsidRDefault="007B1F22" w:rsidP="000969BD">
      <w:pPr>
        <w:pStyle w:val="Heading2"/>
        <w:spacing w:before="0"/>
        <w:rPr>
          <w:sz w:val="24"/>
        </w:rPr>
      </w:pPr>
      <w:bookmarkStart w:id="19" w:name="_Toc89939611"/>
      <w:r w:rsidRPr="000969BD">
        <w:rPr>
          <w:sz w:val="24"/>
        </w:rPr>
        <w:lastRenderedPageBreak/>
        <w:t>Priority</w:t>
      </w:r>
      <w:r w:rsidR="00486A90" w:rsidRPr="000969BD">
        <w:rPr>
          <w:sz w:val="24"/>
        </w:rPr>
        <w:t xml:space="preserve"> 1</w:t>
      </w:r>
      <w:r w:rsidR="006402DC" w:rsidRPr="000969BD">
        <w:rPr>
          <w:sz w:val="24"/>
        </w:rPr>
        <w:t xml:space="preserve"> </w:t>
      </w:r>
      <w:r w:rsidR="00486A90" w:rsidRPr="000969BD">
        <w:rPr>
          <w:sz w:val="24"/>
        </w:rPr>
        <w:t>Place Student Success at the Center of All We Do</w:t>
      </w:r>
      <w:bookmarkEnd w:id="19"/>
      <w:r w:rsidR="00486A90" w:rsidRPr="000969BD">
        <w:rPr>
          <w:sz w:val="24"/>
        </w:rPr>
        <w:br w:type="page"/>
      </w:r>
    </w:p>
    <w:p w:rsidR="00634FA3" w:rsidRPr="000969BD" w:rsidRDefault="00486A90" w:rsidP="000969BD">
      <w:pPr>
        <w:rPr>
          <w:sz w:val="18"/>
        </w:rPr>
      </w:pPr>
      <w:r w:rsidRPr="000969BD">
        <w:rPr>
          <w:sz w:val="18"/>
        </w:rPr>
        <w:lastRenderedPageBreak/>
        <w:t>Throughout this challenging year, Mansfield Library employees adapted to serve student success by changing our hours of operation, offering new services, and supporting the digital shift while continuing to employ UM students both virtually and in-person.</w:t>
      </w:r>
    </w:p>
    <w:p w:rsidR="00634FA3" w:rsidRPr="000969BD" w:rsidRDefault="006402DC" w:rsidP="000969BD">
      <w:pPr>
        <w:pStyle w:val="ListParagraph"/>
        <w:numPr>
          <w:ilvl w:val="0"/>
          <w:numId w:val="2"/>
        </w:numPr>
        <w:rPr>
          <w:sz w:val="18"/>
        </w:rPr>
      </w:pPr>
      <w:r w:rsidRPr="000969BD">
        <w:rPr>
          <w:sz w:val="18"/>
        </w:rPr>
        <w:t xml:space="preserve">67 </w:t>
      </w:r>
      <w:r w:rsidR="00486A90" w:rsidRPr="000969BD">
        <w:rPr>
          <w:sz w:val="18"/>
        </w:rPr>
        <w:t>students employed</w:t>
      </w:r>
    </w:p>
    <w:p w:rsidR="006402DC" w:rsidRPr="000969BD" w:rsidRDefault="006402DC" w:rsidP="000969BD">
      <w:pPr>
        <w:pStyle w:val="ListParagraph"/>
        <w:numPr>
          <w:ilvl w:val="0"/>
          <w:numId w:val="2"/>
        </w:numPr>
        <w:rPr>
          <w:sz w:val="18"/>
        </w:rPr>
      </w:pPr>
      <w:r w:rsidRPr="000969BD">
        <w:rPr>
          <w:sz w:val="18"/>
        </w:rPr>
        <w:t xml:space="preserve">243 </w:t>
      </w:r>
      <w:r w:rsidR="00486A90" w:rsidRPr="000969BD">
        <w:rPr>
          <w:sz w:val="18"/>
        </w:rPr>
        <w:t>month-long laptop checkouts</w:t>
      </w:r>
    </w:p>
    <w:p w:rsidR="00634FA3" w:rsidRPr="000969BD" w:rsidRDefault="006402DC" w:rsidP="000969BD">
      <w:pPr>
        <w:pStyle w:val="ListParagraph"/>
        <w:numPr>
          <w:ilvl w:val="0"/>
          <w:numId w:val="2"/>
        </w:numPr>
        <w:rPr>
          <w:sz w:val="18"/>
        </w:rPr>
      </w:pPr>
      <w:r w:rsidRPr="000969BD">
        <w:rPr>
          <w:sz w:val="18"/>
        </w:rPr>
        <w:t xml:space="preserve">+9000 </w:t>
      </w:r>
      <w:r w:rsidR="00486A90" w:rsidRPr="000969BD">
        <w:rPr>
          <w:sz w:val="18"/>
        </w:rPr>
        <w:t>unique users accessed library materials remotely</w:t>
      </w:r>
    </w:p>
    <w:p w:rsidR="00634FA3" w:rsidRPr="000969BD" w:rsidRDefault="00486A90" w:rsidP="000969BD">
      <w:pPr>
        <w:pStyle w:val="Heading3"/>
        <w:spacing w:before="0"/>
        <w:rPr>
          <w:sz w:val="20"/>
        </w:rPr>
      </w:pPr>
      <w:bookmarkStart w:id="20" w:name="bookmark14"/>
      <w:bookmarkStart w:id="21" w:name="_Toc89939612"/>
      <w:r w:rsidRPr="000969BD">
        <w:rPr>
          <w:sz w:val="20"/>
        </w:rPr>
        <w:t>Still Open!</w:t>
      </w:r>
      <w:bookmarkEnd w:id="20"/>
      <w:bookmarkEnd w:id="21"/>
    </w:p>
    <w:p w:rsidR="00634FA3" w:rsidRPr="000969BD" w:rsidRDefault="00486A90" w:rsidP="000969BD">
      <w:pPr>
        <w:rPr>
          <w:sz w:val="18"/>
        </w:rPr>
      </w:pPr>
      <w:r w:rsidRPr="000969BD">
        <w:rPr>
          <w:sz w:val="18"/>
        </w:rPr>
        <w:t>The Mansfield Library maintained night hours until 10 pm, providing a safe meeting place for study, tutoring and collaborative learning after other buildings are closed.</w:t>
      </w:r>
    </w:p>
    <w:p w:rsidR="00634FA3" w:rsidRPr="000969BD" w:rsidRDefault="00486A90" w:rsidP="000969BD">
      <w:pPr>
        <w:rPr>
          <w:sz w:val="18"/>
        </w:rPr>
      </w:pPr>
      <w:r w:rsidRPr="000969BD">
        <w:rPr>
          <w:sz w:val="18"/>
        </w:rPr>
        <w:t>The Archives &amp; Special Collections adapted to COVID-19 precautions in the workplace and limited staffing to remain open 12 hours a week and by appointment.</w:t>
      </w:r>
      <w:r w:rsidRPr="000969BD">
        <w:rPr>
          <w:sz w:val="18"/>
        </w:rPr>
        <w:br w:type="page"/>
      </w:r>
    </w:p>
    <w:p w:rsidR="00634FA3" w:rsidRPr="000969BD" w:rsidRDefault="00486A90" w:rsidP="000969BD">
      <w:pPr>
        <w:pStyle w:val="Heading3"/>
        <w:spacing w:before="0"/>
        <w:rPr>
          <w:sz w:val="20"/>
        </w:rPr>
      </w:pPr>
      <w:bookmarkStart w:id="22" w:name="bookmark16"/>
      <w:bookmarkStart w:id="23" w:name="_Toc89939613"/>
      <w:r w:rsidRPr="000969BD">
        <w:rPr>
          <w:sz w:val="20"/>
        </w:rPr>
        <w:lastRenderedPageBreak/>
        <w:t>Books for Grads</w:t>
      </w:r>
      <w:bookmarkEnd w:id="22"/>
      <w:bookmarkEnd w:id="23"/>
    </w:p>
    <w:p w:rsidR="00634FA3" w:rsidRPr="000969BD" w:rsidRDefault="00486A90" w:rsidP="000969BD">
      <w:pPr>
        <w:rPr>
          <w:sz w:val="18"/>
        </w:rPr>
      </w:pPr>
      <w:r w:rsidRPr="000969BD">
        <w:rPr>
          <w:sz w:val="18"/>
        </w:rPr>
        <w:t>The Library honored eight graduating student employees by purchasing books in their name and by creating a display highlighting those students!</w:t>
      </w:r>
    </w:p>
    <w:p w:rsidR="00634FA3" w:rsidRPr="000969BD" w:rsidRDefault="00486A90" w:rsidP="000969BD">
      <w:pPr>
        <w:rPr>
          <w:sz w:val="18"/>
        </w:rPr>
      </w:pPr>
      <w:r w:rsidRPr="000969BD">
        <w:rPr>
          <w:sz w:val="18"/>
        </w:rPr>
        <w:t>This tradition has happened every year since 2015.</w:t>
      </w:r>
    </w:p>
    <w:p w:rsidR="00634FA3" w:rsidRPr="000969BD" w:rsidRDefault="00486A90" w:rsidP="000969BD">
      <w:pPr>
        <w:pStyle w:val="Heading3"/>
        <w:spacing w:before="0"/>
        <w:rPr>
          <w:sz w:val="20"/>
        </w:rPr>
      </w:pPr>
      <w:bookmarkStart w:id="24" w:name="bookmark18"/>
      <w:bookmarkStart w:id="25" w:name="_Toc89939614"/>
      <w:r w:rsidRPr="000969BD">
        <w:rPr>
          <w:sz w:val="20"/>
        </w:rPr>
        <w:t>Accessible Technology</w:t>
      </w:r>
      <w:bookmarkEnd w:id="24"/>
      <w:bookmarkEnd w:id="25"/>
    </w:p>
    <w:p w:rsidR="00634FA3" w:rsidRPr="000969BD" w:rsidRDefault="00486A90" w:rsidP="000969BD">
      <w:pPr>
        <w:rPr>
          <w:sz w:val="18"/>
        </w:rPr>
      </w:pPr>
      <w:r w:rsidRPr="000969BD">
        <w:rPr>
          <w:sz w:val="18"/>
        </w:rPr>
        <w:t>Digital Initiatives librarian Wendy Walker participated as a member of the Accessible Technology Services (ATS) RFP team, charged with evaluating vendors and selecting a single vendor for the provision of campus-wide captioning, transcription, audio description, and Communication Access Real-time Translation (CART) services. These services help ensure that all students have equitable access to the resources and information they need to succeed in their courses.</w:t>
      </w:r>
    </w:p>
    <w:p w:rsidR="00A96094" w:rsidRPr="000969BD" w:rsidRDefault="00A96094" w:rsidP="000969BD">
      <w:pPr>
        <w:rPr>
          <w:sz w:val="18"/>
        </w:rPr>
      </w:pPr>
      <w:bookmarkStart w:id="26" w:name="bookmark20"/>
    </w:p>
    <w:p w:rsidR="00634FA3" w:rsidRPr="000969BD" w:rsidRDefault="00486A90" w:rsidP="000969BD">
      <w:pPr>
        <w:rPr>
          <w:sz w:val="18"/>
        </w:rPr>
      </w:pPr>
      <w:r w:rsidRPr="000969BD">
        <w:rPr>
          <w:sz w:val="18"/>
        </w:rPr>
        <w:t>170,000+</w:t>
      </w:r>
      <w:bookmarkEnd w:id="26"/>
      <w:r w:rsidR="006402DC" w:rsidRPr="000969BD">
        <w:rPr>
          <w:sz w:val="18"/>
        </w:rPr>
        <w:t xml:space="preserve"> </w:t>
      </w:r>
      <w:r w:rsidRPr="000969BD">
        <w:rPr>
          <w:sz w:val="18"/>
        </w:rPr>
        <w:t>uses of the remote access system that allows campus members 24/7 access to nearly all of the electronic materials that the library subscribes to, a 36% increase from FY20.</w:t>
      </w:r>
      <w:r w:rsidRPr="000969BD">
        <w:rPr>
          <w:sz w:val="18"/>
        </w:rPr>
        <w:br w:type="page"/>
      </w:r>
    </w:p>
    <w:p w:rsidR="00634FA3" w:rsidRPr="000969BD" w:rsidRDefault="00A96094" w:rsidP="000969BD">
      <w:pPr>
        <w:pStyle w:val="Heading3"/>
        <w:spacing w:before="0"/>
        <w:rPr>
          <w:sz w:val="20"/>
        </w:rPr>
      </w:pPr>
      <w:bookmarkStart w:id="27" w:name="_Toc89939615"/>
      <w:r w:rsidRPr="000969BD">
        <w:rPr>
          <w:sz w:val="20"/>
        </w:rPr>
        <w:lastRenderedPageBreak/>
        <w:t>Virtual Resource Guides</w:t>
      </w:r>
      <w:bookmarkEnd w:id="27"/>
    </w:p>
    <w:p w:rsidR="00634FA3" w:rsidRPr="000969BD" w:rsidRDefault="00486A90" w:rsidP="000969BD">
      <w:pPr>
        <w:rPr>
          <w:sz w:val="18"/>
        </w:rPr>
      </w:pPr>
      <w:r w:rsidRPr="000969BD">
        <w:rPr>
          <w:sz w:val="18"/>
        </w:rPr>
        <w:t>On March 5, 2021, Dr. Beverly Tatum presented "A Conversation About Race and Racism," a conversation aided in part by a library-created page hosting access to Tatum's book, Why Are All the Black Kids Sitting Together in the Cafeteria? The guide also helped with the President's Lecture series event by posting accompanying discussion questions and information about Dr. Tatum and her book.</w:t>
      </w:r>
    </w:p>
    <w:p w:rsidR="00A96094" w:rsidRPr="000969BD" w:rsidRDefault="00486A90" w:rsidP="000969BD">
      <w:pPr>
        <w:rPr>
          <w:sz w:val="18"/>
        </w:rPr>
      </w:pPr>
      <w:r w:rsidRPr="000969BD">
        <w:rPr>
          <w:sz w:val="18"/>
        </w:rPr>
        <w:t xml:space="preserve">In addition to this page, Library employees created and revised many other pages directly supporting student success, instruction, and research. One of the guides created was the Virtual Exhibits Guide, which was launched in 2020 as part of the </w:t>
      </w:r>
      <w:r w:rsidR="00A96094" w:rsidRPr="000969BD">
        <w:rPr>
          <w:sz w:val="18"/>
        </w:rPr>
        <w:t xml:space="preserve"> </w:t>
      </w:r>
      <w:r w:rsidRPr="000969BD">
        <w:rPr>
          <w:sz w:val="18"/>
        </w:rPr>
        <w:t>Library's pivot to support more virtual learning. So far, this guide features four student-created, interactive exhibits with over 2,000 collective views</w:t>
      </w:r>
    </w:p>
    <w:p w:rsidR="00A96094" w:rsidRPr="000969BD" w:rsidRDefault="00A96094" w:rsidP="000969BD">
      <w:pPr>
        <w:rPr>
          <w:sz w:val="18"/>
        </w:rPr>
      </w:pPr>
    </w:p>
    <w:p w:rsidR="00A96094" w:rsidRPr="000969BD" w:rsidRDefault="00A96094" w:rsidP="000969BD">
      <w:pPr>
        <w:rPr>
          <w:sz w:val="18"/>
        </w:rPr>
      </w:pPr>
      <w:r w:rsidRPr="000969BD">
        <w:rPr>
          <w:sz w:val="18"/>
        </w:rPr>
        <w:t>The library continued to provide in-person services to our users across all service points, while also practicing social distancing, mask wearing, and other pandemic-related safety precautions. During the academic year, we met with users at our service points 6,685 times.</w:t>
      </w:r>
    </w:p>
    <w:p w:rsidR="00A96094" w:rsidRPr="000969BD" w:rsidRDefault="00A96094" w:rsidP="000969BD">
      <w:pPr>
        <w:rPr>
          <w:sz w:val="18"/>
        </w:rPr>
      </w:pPr>
    </w:p>
    <w:p w:rsidR="00634FA3" w:rsidRPr="000969BD" w:rsidRDefault="00A96094" w:rsidP="000969BD">
      <w:pPr>
        <w:rPr>
          <w:sz w:val="18"/>
        </w:rPr>
      </w:pPr>
      <w:r w:rsidRPr="000969BD">
        <w:rPr>
          <w:sz w:val="18"/>
        </w:rPr>
        <w:t>Users also contacted us virtually through email and online chat. Employees staffing the online chat provided users with research assistance, resources and library information 1,220 times.</w:t>
      </w:r>
      <w:r w:rsidR="00486A90" w:rsidRPr="000969BD">
        <w:rPr>
          <w:sz w:val="18"/>
        </w:rPr>
        <w:br w:type="page"/>
      </w:r>
    </w:p>
    <w:p w:rsidR="00634FA3" w:rsidRPr="000969BD" w:rsidRDefault="00486A90" w:rsidP="000969BD">
      <w:pPr>
        <w:pStyle w:val="Heading3"/>
        <w:spacing w:before="0"/>
        <w:rPr>
          <w:sz w:val="20"/>
        </w:rPr>
      </w:pPr>
      <w:bookmarkStart w:id="28" w:name="bookmark22"/>
      <w:bookmarkStart w:id="29" w:name="_Toc89939616"/>
      <w:r w:rsidRPr="000969BD">
        <w:rPr>
          <w:sz w:val="20"/>
        </w:rPr>
        <w:lastRenderedPageBreak/>
        <w:t>2.3 Miles of Materials</w:t>
      </w:r>
      <w:bookmarkEnd w:id="28"/>
      <w:bookmarkEnd w:id="29"/>
    </w:p>
    <w:p w:rsidR="00634FA3" w:rsidRPr="000969BD" w:rsidRDefault="00486A90" w:rsidP="000969BD">
      <w:pPr>
        <w:rPr>
          <w:sz w:val="18"/>
        </w:rPr>
      </w:pPr>
      <w:r w:rsidRPr="000969BD">
        <w:rPr>
          <w:sz w:val="18"/>
        </w:rPr>
        <w:t>In anticipation of new building partners, Library employees began making room on Level 4 by withdrawing and cleaning up 55, 741 materials in the stacks. These materials have perpetual access online, and also have not had regular use as print versions. As part of this project, library employees began coordinating the reorganization of Level 1 alongside the installation of new compact shelving.</w:t>
      </w:r>
    </w:p>
    <w:p w:rsidR="00A96094" w:rsidRPr="000969BD" w:rsidRDefault="00A96094" w:rsidP="000969BD">
      <w:pPr>
        <w:rPr>
          <w:sz w:val="18"/>
        </w:rPr>
      </w:pPr>
    </w:p>
    <w:p w:rsidR="00634FA3" w:rsidRPr="000969BD" w:rsidRDefault="00486A90" w:rsidP="000969BD">
      <w:pPr>
        <w:rPr>
          <w:sz w:val="18"/>
        </w:rPr>
      </w:pPr>
      <w:r w:rsidRPr="000969BD">
        <w:rPr>
          <w:sz w:val="18"/>
        </w:rPr>
        <w:t xml:space="preserve">A couple other ways that we centered student success: </w:t>
      </w:r>
    </w:p>
    <w:p w:rsidR="00634FA3" w:rsidRPr="000969BD" w:rsidRDefault="00486A90" w:rsidP="000969BD">
      <w:pPr>
        <w:pStyle w:val="ListParagraph"/>
        <w:numPr>
          <w:ilvl w:val="0"/>
          <w:numId w:val="4"/>
        </w:numPr>
        <w:rPr>
          <w:sz w:val="18"/>
        </w:rPr>
      </w:pPr>
      <w:r w:rsidRPr="000969BD">
        <w:rPr>
          <w:sz w:val="18"/>
        </w:rPr>
        <w:t>Provided librarian reference support at Missoula College (MC) to address the unique needs of that student population as well as outreach</w:t>
      </w:r>
      <w:r w:rsidR="00A96094" w:rsidRPr="000969BD">
        <w:rPr>
          <w:sz w:val="18"/>
        </w:rPr>
        <w:t xml:space="preserve"> </w:t>
      </w:r>
      <w:r w:rsidRPr="000969BD">
        <w:rPr>
          <w:sz w:val="18"/>
        </w:rPr>
        <w:t xml:space="preserve">to the Learning Center and academic departments. </w:t>
      </w:r>
    </w:p>
    <w:p w:rsidR="00634FA3" w:rsidRPr="000969BD" w:rsidRDefault="00486A90" w:rsidP="000969BD">
      <w:pPr>
        <w:pStyle w:val="ListParagraph"/>
        <w:numPr>
          <w:ilvl w:val="0"/>
          <w:numId w:val="4"/>
        </w:numPr>
        <w:rPr>
          <w:sz w:val="18"/>
        </w:rPr>
      </w:pPr>
      <w:r w:rsidRPr="000969BD">
        <w:rPr>
          <w:sz w:val="18"/>
        </w:rPr>
        <w:t>Partnered with campus units to connect students with</w:t>
      </w:r>
      <w:r w:rsidR="00A96094" w:rsidRPr="000969BD">
        <w:rPr>
          <w:sz w:val="18"/>
        </w:rPr>
        <w:t xml:space="preserve"> </w:t>
      </w:r>
      <w:r w:rsidRPr="000969BD">
        <w:rPr>
          <w:sz w:val="18"/>
        </w:rPr>
        <w:t xml:space="preserve">academic support services through referrals and provided space for the Writing and Public Speaking Center in the Learning Commons. </w:t>
      </w:r>
      <w:r w:rsidRPr="000969BD">
        <w:rPr>
          <w:sz w:val="18"/>
        </w:rPr>
        <w:br w:type="page"/>
      </w:r>
    </w:p>
    <w:p w:rsidR="00634FA3" w:rsidRPr="000969BD" w:rsidRDefault="00486A90" w:rsidP="000969BD">
      <w:pPr>
        <w:pStyle w:val="Heading3"/>
        <w:spacing w:before="0"/>
        <w:rPr>
          <w:sz w:val="20"/>
        </w:rPr>
      </w:pPr>
      <w:bookmarkStart w:id="30" w:name="bookmark24"/>
      <w:bookmarkStart w:id="31" w:name="_Toc89939617"/>
      <w:r w:rsidRPr="000969BD">
        <w:rPr>
          <w:sz w:val="20"/>
        </w:rPr>
        <w:lastRenderedPageBreak/>
        <w:t xml:space="preserve">Distanced Times Call </w:t>
      </w:r>
      <w:r w:rsidR="004D20AF" w:rsidRPr="000969BD">
        <w:rPr>
          <w:sz w:val="20"/>
        </w:rPr>
        <w:t>for</w:t>
      </w:r>
      <w:r w:rsidRPr="000969BD">
        <w:rPr>
          <w:sz w:val="20"/>
        </w:rPr>
        <w:t xml:space="preserve"> Digital Measures!</w:t>
      </w:r>
      <w:bookmarkEnd w:id="30"/>
      <w:bookmarkEnd w:id="31"/>
    </w:p>
    <w:p w:rsidR="00634FA3" w:rsidRPr="000969BD" w:rsidRDefault="00486A90" w:rsidP="000969BD">
      <w:pPr>
        <w:rPr>
          <w:sz w:val="18"/>
        </w:rPr>
      </w:pPr>
      <w:r w:rsidRPr="000969BD">
        <w:rPr>
          <w:sz w:val="18"/>
        </w:rPr>
        <w:t>In FY 2021, 594 items were digitized and accessibility checked so instructors could use them on Moodie, reflecting the increased need for digital content as well as a strengthening of our campus-wide commitment to accessibility.</w:t>
      </w:r>
    </w:p>
    <w:p w:rsidR="00634FA3" w:rsidRPr="000969BD" w:rsidRDefault="00486A90" w:rsidP="000969BD">
      <w:pPr>
        <w:rPr>
          <w:sz w:val="18"/>
        </w:rPr>
      </w:pPr>
      <w:r w:rsidRPr="000969BD">
        <w:rPr>
          <w:sz w:val="18"/>
        </w:rPr>
        <w:t>The University of Montana</w:t>
      </w:r>
    </w:p>
    <w:p w:rsidR="007B1F22" w:rsidRPr="000969BD" w:rsidRDefault="007B1F22" w:rsidP="000969BD">
      <w:pPr>
        <w:rPr>
          <w:sz w:val="18"/>
        </w:rPr>
      </w:pPr>
    </w:p>
    <w:p w:rsidR="00634FA3" w:rsidRPr="000969BD" w:rsidRDefault="00486A90" w:rsidP="000969BD">
      <w:pPr>
        <w:pStyle w:val="Heading4"/>
        <w:spacing w:before="0"/>
        <w:rPr>
          <w:sz w:val="18"/>
        </w:rPr>
      </w:pPr>
      <w:r w:rsidRPr="000969BD">
        <w:rPr>
          <w:sz w:val="18"/>
        </w:rPr>
        <w:t>UMcur</w:t>
      </w:r>
      <w:r w:rsidRPr="000969BD">
        <w:rPr>
          <w:sz w:val="18"/>
        </w:rPr>
        <w:tab/>
        <w:t>Graduate Research Conference</w:t>
      </w:r>
      <w:r w:rsidR="007B1F22" w:rsidRPr="000969BD">
        <w:rPr>
          <w:sz w:val="18"/>
        </w:rPr>
        <w:t xml:space="preserve"> and </w:t>
      </w:r>
      <w:r w:rsidRPr="000969BD">
        <w:rPr>
          <w:sz w:val="18"/>
        </w:rPr>
        <w:t>GradCon 2021</w:t>
      </w:r>
      <w:r w:rsidR="007B1F22" w:rsidRPr="000969BD">
        <w:rPr>
          <w:sz w:val="18"/>
        </w:rPr>
        <w:t xml:space="preserve"> </w:t>
      </w:r>
      <w:r w:rsidRPr="000969BD">
        <w:rPr>
          <w:sz w:val="18"/>
        </w:rPr>
        <w:t>Virtual event</w:t>
      </w:r>
    </w:p>
    <w:p w:rsidR="008658F2" w:rsidRPr="000969BD" w:rsidRDefault="008658F2" w:rsidP="000969BD">
      <w:pPr>
        <w:rPr>
          <w:sz w:val="18"/>
        </w:rPr>
      </w:pPr>
    </w:p>
    <w:p w:rsidR="00634FA3" w:rsidRPr="000969BD" w:rsidRDefault="00486A90" w:rsidP="000969BD">
      <w:pPr>
        <w:rPr>
          <w:sz w:val="18"/>
        </w:rPr>
      </w:pPr>
      <w:r w:rsidRPr="000969BD">
        <w:rPr>
          <w:sz w:val="18"/>
        </w:rPr>
        <w:t>In collaboration with the Davidson Honors College, Graduate School, and Graduate and Professional Student Association, the library helped host virtual versions of UMCUR 2021 and GradCon 2021. These online conferences allowed undergraduate and graduate students to participate in these important annual conferences despite the pandemic and to demonstrate their success in research and creative scholarship.</w:t>
      </w:r>
    </w:p>
    <w:p w:rsidR="007B1F22" w:rsidRPr="000969BD" w:rsidRDefault="007B1F22" w:rsidP="000969BD">
      <w:pPr>
        <w:rPr>
          <w:sz w:val="18"/>
        </w:rPr>
      </w:pPr>
    </w:p>
    <w:p w:rsidR="00634FA3" w:rsidRPr="000969BD" w:rsidRDefault="00486A90" w:rsidP="000969BD">
      <w:pPr>
        <w:rPr>
          <w:sz w:val="18"/>
        </w:rPr>
      </w:pPr>
      <w:r w:rsidRPr="000969BD">
        <w:rPr>
          <w:sz w:val="18"/>
        </w:rPr>
        <w:t>Here are just a few of the ways that Mansfield Library employees ensured student access to digital course content, research materials, conferences, and more.</w:t>
      </w:r>
    </w:p>
    <w:p w:rsidR="007B1F22" w:rsidRPr="000969BD" w:rsidRDefault="007B1F22" w:rsidP="000969BD">
      <w:pPr>
        <w:pStyle w:val="ListParagraph"/>
        <w:numPr>
          <w:ilvl w:val="0"/>
          <w:numId w:val="7"/>
        </w:numPr>
        <w:rPr>
          <w:sz w:val="18"/>
        </w:rPr>
      </w:pPr>
      <w:r w:rsidRPr="000969BD">
        <w:rPr>
          <w:sz w:val="18"/>
        </w:rPr>
        <w:t>2,134,516 catalog records modified</w:t>
      </w:r>
    </w:p>
    <w:p w:rsidR="00634FA3" w:rsidRPr="000969BD" w:rsidRDefault="00486A90" w:rsidP="000969BD">
      <w:pPr>
        <w:rPr>
          <w:sz w:val="18"/>
        </w:rPr>
      </w:pPr>
      <w:r w:rsidRPr="000969BD">
        <w:rPr>
          <w:sz w:val="18"/>
        </w:rPr>
        <w:t>While not the most glamorous part of our work, database maintenance provides the flexibility needed to make materials easier for users to find, information in the catalog easier to understand, and even to add specific information to a record that is relevant to a particular course or program of study at UM.</w:t>
      </w:r>
    </w:p>
    <w:p w:rsidR="007B1F22" w:rsidRPr="000969BD" w:rsidRDefault="007B1F22" w:rsidP="000969BD">
      <w:pPr>
        <w:rPr>
          <w:sz w:val="18"/>
        </w:rPr>
      </w:pPr>
    </w:p>
    <w:p w:rsidR="00634FA3" w:rsidRPr="000969BD" w:rsidRDefault="00486A90" w:rsidP="000969BD">
      <w:pPr>
        <w:pStyle w:val="Heading4"/>
        <w:spacing w:before="0"/>
        <w:rPr>
          <w:sz w:val="18"/>
        </w:rPr>
      </w:pPr>
      <w:r w:rsidRPr="000969BD">
        <w:rPr>
          <w:sz w:val="18"/>
        </w:rPr>
        <w:t>Quick Stats:</w:t>
      </w:r>
    </w:p>
    <w:p w:rsidR="007B1F22" w:rsidRPr="000969BD" w:rsidRDefault="00486A90" w:rsidP="000969BD">
      <w:pPr>
        <w:pStyle w:val="ListParagraph"/>
        <w:numPr>
          <w:ilvl w:val="0"/>
          <w:numId w:val="6"/>
        </w:numPr>
        <w:rPr>
          <w:sz w:val="18"/>
        </w:rPr>
      </w:pPr>
      <w:r w:rsidRPr="000969BD">
        <w:rPr>
          <w:sz w:val="18"/>
        </w:rPr>
        <w:t>437,753</w:t>
      </w:r>
      <w:r w:rsidR="007B1F22" w:rsidRPr="000969BD">
        <w:rPr>
          <w:sz w:val="18"/>
        </w:rPr>
        <w:t xml:space="preserve"> unique Ejournal article requests</w:t>
      </w:r>
    </w:p>
    <w:p w:rsidR="007B1F22" w:rsidRPr="000969BD" w:rsidRDefault="007B1F22" w:rsidP="000969BD">
      <w:pPr>
        <w:pStyle w:val="ListParagraph"/>
        <w:numPr>
          <w:ilvl w:val="0"/>
          <w:numId w:val="6"/>
        </w:numPr>
        <w:rPr>
          <w:sz w:val="18"/>
        </w:rPr>
      </w:pPr>
      <w:r w:rsidRPr="000969BD">
        <w:rPr>
          <w:sz w:val="18"/>
        </w:rPr>
        <w:t xml:space="preserve">10,822 </w:t>
      </w:r>
      <w:r w:rsidR="00486A90" w:rsidRPr="000969BD">
        <w:rPr>
          <w:sz w:val="18"/>
        </w:rPr>
        <w:t>article requests l items provided by Interlibrary Loan employees to library users at the University of Montana and around the world</w:t>
      </w:r>
    </w:p>
    <w:p w:rsidR="007B1F22" w:rsidRPr="000969BD" w:rsidRDefault="007B1F22" w:rsidP="000969BD">
      <w:pPr>
        <w:pStyle w:val="ListParagraph"/>
        <w:ind w:left="1080"/>
        <w:rPr>
          <w:sz w:val="18"/>
        </w:rPr>
      </w:pPr>
    </w:p>
    <w:p w:rsidR="007B1F22" w:rsidRPr="000969BD" w:rsidRDefault="007B1F22" w:rsidP="000969BD">
      <w:pPr>
        <w:pStyle w:val="ListParagraph"/>
        <w:numPr>
          <w:ilvl w:val="0"/>
          <w:numId w:val="5"/>
        </w:numPr>
        <w:rPr>
          <w:sz w:val="18"/>
        </w:rPr>
      </w:pPr>
    </w:p>
    <w:p w:rsidR="00634FA3" w:rsidRPr="000969BD" w:rsidRDefault="00486A90" w:rsidP="000969BD">
      <w:pPr>
        <w:rPr>
          <w:sz w:val="18"/>
        </w:rPr>
      </w:pPr>
      <w:r w:rsidRPr="000969BD">
        <w:rPr>
          <w:sz w:val="18"/>
        </w:rPr>
        <w:br w:type="page"/>
      </w:r>
    </w:p>
    <w:p w:rsidR="00634FA3" w:rsidRPr="000969BD" w:rsidRDefault="007B1F22" w:rsidP="000969BD">
      <w:pPr>
        <w:pStyle w:val="Heading2"/>
        <w:spacing w:before="0"/>
        <w:rPr>
          <w:sz w:val="24"/>
        </w:rPr>
      </w:pPr>
      <w:bookmarkStart w:id="32" w:name="_Toc89939618"/>
      <w:r w:rsidRPr="000969BD">
        <w:rPr>
          <w:sz w:val="24"/>
        </w:rPr>
        <w:lastRenderedPageBreak/>
        <w:t>Priority</w:t>
      </w:r>
      <w:r w:rsidR="00486A90" w:rsidRPr="000969BD">
        <w:rPr>
          <w:sz w:val="24"/>
        </w:rPr>
        <w:t xml:space="preserve"> </w:t>
      </w:r>
      <w:r w:rsidRPr="000969BD">
        <w:rPr>
          <w:sz w:val="24"/>
        </w:rPr>
        <w:t xml:space="preserve">2 </w:t>
      </w:r>
      <w:r w:rsidR="00486A90" w:rsidRPr="000969BD">
        <w:rPr>
          <w:sz w:val="24"/>
        </w:rPr>
        <w:t xml:space="preserve">Drive Excellence </w:t>
      </w:r>
      <w:r w:rsidRPr="000969BD">
        <w:rPr>
          <w:sz w:val="24"/>
        </w:rPr>
        <w:t xml:space="preserve">and </w:t>
      </w:r>
      <w:r w:rsidR="00486A90" w:rsidRPr="000969BD">
        <w:rPr>
          <w:sz w:val="24"/>
        </w:rPr>
        <w:t xml:space="preserve">Innovation </w:t>
      </w:r>
      <w:r w:rsidR="004D20AF" w:rsidRPr="000969BD">
        <w:rPr>
          <w:sz w:val="24"/>
        </w:rPr>
        <w:t>in</w:t>
      </w:r>
      <w:r w:rsidRPr="000969BD">
        <w:rPr>
          <w:sz w:val="24"/>
        </w:rPr>
        <w:t xml:space="preserve"> </w:t>
      </w:r>
      <w:r w:rsidR="00486A90" w:rsidRPr="000969BD">
        <w:rPr>
          <w:sz w:val="24"/>
        </w:rPr>
        <w:t>Teaching</w:t>
      </w:r>
      <w:r w:rsidRPr="000969BD">
        <w:rPr>
          <w:sz w:val="24"/>
        </w:rPr>
        <w:t xml:space="preserve">, </w:t>
      </w:r>
      <w:r w:rsidR="00486A90" w:rsidRPr="000969BD">
        <w:rPr>
          <w:sz w:val="24"/>
        </w:rPr>
        <w:t>Learning</w:t>
      </w:r>
      <w:r w:rsidRPr="000969BD">
        <w:rPr>
          <w:sz w:val="24"/>
        </w:rPr>
        <w:t xml:space="preserve">, And </w:t>
      </w:r>
      <w:r w:rsidR="00486A90" w:rsidRPr="000969BD">
        <w:rPr>
          <w:sz w:val="24"/>
        </w:rPr>
        <w:t>Research</w:t>
      </w:r>
      <w:bookmarkEnd w:id="32"/>
      <w:r w:rsidR="00486A90" w:rsidRPr="000969BD">
        <w:rPr>
          <w:sz w:val="24"/>
        </w:rPr>
        <w:br w:type="page"/>
      </w:r>
    </w:p>
    <w:p w:rsidR="00634FA3" w:rsidRPr="000969BD" w:rsidRDefault="00486A90" w:rsidP="000969BD">
      <w:pPr>
        <w:pStyle w:val="Heading3"/>
        <w:spacing w:before="0"/>
        <w:rPr>
          <w:sz w:val="20"/>
        </w:rPr>
      </w:pPr>
      <w:bookmarkStart w:id="33" w:name="_Toc89939619"/>
      <w:r w:rsidRPr="000969BD">
        <w:rPr>
          <w:sz w:val="20"/>
        </w:rPr>
        <w:lastRenderedPageBreak/>
        <w:t>Digital Collections: Adaptation in Action</w:t>
      </w:r>
      <w:bookmarkEnd w:id="33"/>
    </w:p>
    <w:p w:rsidR="00634FA3" w:rsidRPr="000969BD" w:rsidRDefault="00486A90" w:rsidP="000969BD">
      <w:pPr>
        <w:rPr>
          <w:sz w:val="18"/>
        </w:rPr>
      </w:pPr>
      <w:r w:rsidRPr="000969BD">
        <w:rPr>
          <w:sz w:val="18"/>
        </w:rPr>
        <w:t xml:space="preserve">Adapting to changes within the library, staff reduced </w:t>
      </w:r>
      <w:r w:rsidR="004D20AF" w:rsidRPr="000969BD">
        <w:rPr>
          <w:sz w:val="18"/>
        </w:rPr>
        <w:t>Ejournal</w:t>
      </w:r>
      <w:r w:rsidRPr="000969BD">
        <w:rPr>
          <w:sz w:val="18"/>
        </w:rPr>
        <w:t xml:space="preserve">- related expenses by canceling </w:t>
      </w:r>
      <w:r w:rsidR="004D20AF" w:rsidRPr="000969BD">
        <w:rPr>
          <w:sz w:val="18"/>
        </w:rPr>
        <w:t>Ejournal</w:t>
      </w:r>
      <w:r w:rsidRPr="000969BD">
        <w:rPr>
          <w:sz w:val="18"/>
        </w:rPr>
        <w:t xml:space="preserve"> packages and single titles based on usage metrics and input from campus. In order to help maximize users' ability to get full-text articles, a post-cancellation informational LibGuide was created.</w:t>
      </w:r>
    </w:p>
    <w:p w:rsidR="00634FA3" w:rsidRPr="000969BD" w:rsidRDefault="00486A90" w:rsidP="000969BD">
      <w:pPr>
        <w:rPr>
          <w:sz w:val="18"/>
        </w:rPr>
      </w:pPr>
      <w:r w:rsidRPr="000969BD">
        <w:rPr>
          <w:sz w:val="18"/>
        </w:rPr>
        <w:t>Additionally, through continued participation in existing agreements like the EBSCO</w:t>
      </w:r>
    </w:p>
    <w:p w:rsidR="00634FA3" w:rsidRPr="000969BD" w:rsidRDefault="00486A90" w:rsidP="000969BD">
      <w:pPr>
        <w:rPr>
          <w:sz w:val="18"/>
        </w:rPr>
      </w:pPr>
      <w:r w:rsidRPr="000969BD">
        <w:rPr>
          <w:sz w:val="18"/>
        </w:rPr>
        <w:t xml:space="preserve">Database package, Ebook Central, and Safari Ebooks, library </w:t>
      </w:r>
      <w:r w:rsidR="004D20AF" w:rsidRPr="000969BD">
        <w:rPr>
          <w:sz w:val="18"/>
        </w:rPr>
        <w:t>users-maintained</w:t>
      </w:r>
      <w:r w:rsidRPr="000969BD">
        <w:rPr>
          <w:sz w:val="18"/>
        </w:rPr>
        <w:t xml:space="preserve"> access to 45,259 unique, current ejournals, 249 databases, and over 6.7 million ebooks.</w:t>
      </w:r>
    </w:p>
    <w:p w:rsidR="00634FA3" w:rsidRPr="000969BD" w:rsidRDefault="00634FA3" w:rsidP="000969BD">
      <w:pPr>
        <w:rPr>
          <w:sz w:val="18"/>
        </w:rPr>
      </w:pPr>
    </w:p>
    <w:p w:rsidR="00634FA3" w:rsidRPr="000969BD" w:rsidRDefault="007B1F22" w:rsidP="000969BD">
      <w:pPr>
        <w:pStyle w:val="Heading3"/>
        <w:spacing w:before="0"/>
        <w:rPr>
          <w:sz w:val="20"/>
        </w:rPr>
      </w:pPr>
      <w:bookmarkStart w:id="34" w:name="bookmark28"/>
      <w:bookmarkStart w:id="35" w:name="_Toc89939620"/>
      <w:r w:rsidRPr="000969BD">
        <w:rPr>
          <w:sz w:val="20"/>
        </w:rPr>
        <w:t>We Have 250+ New Ebooks</w:t>
      </w:r>
      <w:bookmarkEnd w:id="34"/>
      <w:bookmarkEnd w:id="35"/>
    </w:p>
    <w:p w:rsidR="00634FA3" w:rsidRPr="000969BD" w:rsidRDefault="007B1F22" w:rsidP="000969BD">
      <w:pPr>
        <w:rPr>
          <w:sz w:val="18"/>
        </w:rPr>
      </w:pPr>
      <w:r w:rsidRPr="000969BD">
        <w:rPr>
          <w:sz w:val="18"/>
        </w:rPr>
        <w:t>Subjects Include:</w:t>
      </w:r>
    </w:p>
    <w:p w:rsidR="00634FA3" w:rsidRPr="000969BD" w:rsidRDefault="00486A90" w:rsidP="000969BD">
      <w:pPr>
        <w:pStyle w:val="ListParagraph"/>
        <w:numPr>
          <w:ilvl w:val="0"/>
          <w:numId w:val="5"/>
        </w:numPr>
        <w:rPr>
          <w:sz w:val="18"/>
        </w:rPr>
      </w:pPr>
      <w:r w:rsidRPr="000969BD">
        <w:rPr>
          <w:sz w:val="18"/>
        </w:rPr>
        <w:t>Race, Class, &amp; Gender</w:t>
      </w:r>
    </w:p>
    <w:p w:rsidR="00634FA3" w:rsidRPr="000969BD" w:rsidRDefault="00486A90" w:rsidP="000969BD">
      <w:pPr>
        <w:pStyle w:val="ListParagraph"/>
        <w:numPr>
          <w:ilvl w:val="0"/>
          <w:numId w:val="5"/>
        </w:numPr>
        <w:rPr>
          <w:sz w:val="18"/>
        </w:rPr>
      </w:pPr>
      <w:r w:rsidRPr="000969BD">
        <w:rPr>
          <w:sz w:val="18"/>
        </w:rPr>
        <w:t>Black History</w:t>
      </w:r>
    </w:p>
    <w:p w:rsidR="00634FA3" w:rsidRPr="000969BD" w:rsidRDefault="00486A90" w:rsidP="000969BD">
      <w:pPr>
        <w:pStyle w:val="ListParagraph"/>
        <w:numPr>
          <w:ilvl w:val="0"/>
          <w:numId w:val="5"/>
        </w:numPr>
        <w:rPr>
          <w:sz w:val="18"/>
        </w:rPr>
      </w:pPr>
      <w:r w:rsidRPr="000969BD">
        <w:rPr>
          <w:sz w:val="18"/>
        </w:rPr>
        <w:t>LGBTQIA+ Voices</w:t>
      </w:r>
    </w:p>
    <w:p w:rsidR="00634FA3" w:rsidRPr="000969BD" w:rsidRDefault="00486A90" w:rsidP="000969BD">
      <w:pPr>
        <w:pStyle w:val="ListParagraph"/>
        <w:numPr>
          <w:ilvl w:val="0"/>
          <w:numId w:val="5"/>
        </w:numPr>
        <w:rPr>
          <w:sz w:val="18"/>
        </w:rPr>
      </w:pPr>
      <w:r w:rsidRPr="000969BD">
        <w:rPr>
          <w:sz w:val="18"/>
        </w:rPr>
        <w:t>Indigenous Studies</w:t>
      </w:r>
    </w:p>
    <w:p w:rsidR="00634FA3" w:rsidRPr="000969BD" w:rsidRDefault="00486A90" w:rsidP="000969BD">
      <w:pPr>
        <w:pStyle w:val="ListParagraph"/>
        <w:numPr>
          <w:ilvl w:val="0"/>
          <w:numId w:val="5"/>
        </w:numPr>
        <w:rPr>
          <w:sz w:val="18"/>
        </w:rPr>
      </w:pPr>
      <w:r w:rsidRPr="000969BD">
        <w:rPr>
          <w:sz w:val="18"/>
        </w:rPr>
        <w:t>Disability Studies</w:t>
      </w:r>
    </w:p>
    <w:p w:rsidR="00634FA3" w:rsidRPr="000969BD" w:rsidRDefault="00486A90" w:rsidP="000969BD">
      <w:pPr>
        <w:rPr>
          <w:sz w:val="18"/>
        </w:rPr>
      </w:pPr>
      <w:r w:rsidRPr="000969BD">
        <w:rPr>
          <w:sz w:val="18"/>
        </w:rPr>
        <w:t>In December of 2020, staff members worked with TRAILS to acquire a collection of 250+ ebooks relating to diversity, equity, and inclusion.</w:t>
      </w:r>
    </w:p>
    <w:p w:rsidR="007B1F22" w:rsidRPr="000969BD" w:rsidRDefault="007B1F22" w:rsidP="000969BD">
      <w:pPr>
        <w:rPr>
          <w:sz w:val="18"/>
        </w:rPr>
      </w:pPr>
    </w:p>
    <w:p w:rsidR="00634FA3" w:rsidRPr="000969BD" w:rsidRDefault="00486A90" w:rsidP="000969BD">
      <w:pPr>
        <w:pStyle w:val="Heading3"/>
        <w:spacing w:before="0"/>
        <w:rPr>
          <w:sz w:val="20"/>
        </w:rPr>
      </w:pPr>
      <w:bookmarkStart w:id="36" w:name="_Toc89939621"/>
      <w:r w:rsidRPr="000969BD">
        <w:rPr>
          <w:sz w:val="20"/>
        </w:rPr>
        <w:t>ScholarWorks</w:t>
      </w:r>
      <w:r w:rsidR="007B1F22" w:rsidRPr="000969BD">
        <w:rPr>
          <w:sz w:val="20"/>
        </w:rPr>
        <w:t xml:space="preserve"> </w:t>
      </w:r>
      <w:r w:rsidRPr="000969BD">
        <w:rPr>
          <w:sz w:val="20"/>
        </w:rPr>
        <w:t>UNIVERSITY OF MONTANA</w:t>
      </w:r>
      <w:bookmarkEnd w:id="36"/>
    </w:p>
    <w:p w:rsidR="00634FA3" w:rsidRPr="000969BD" w:rsidRDefault="00486A90" w:rsidP="000969BD">
      <w:pPr>
        <w:rPr>
          <w:sz w:val="18"/>
        </w:rPr>
      </w:pPr>
      <w:r w:rsidRPr="000969BD">
        <w:rPr>
          <w:sz w:val="18"/>
        </w:rPr>
        <w:t>2,594 new items were added to the internal repository, ScholarWorks (for a total of 86,711 items) including ten new oral history projects, 115 new interviews, 407 new UM syllabi, and UM publications including the Montana Masquers Event Programs 1915-1978, Montana Business Quarterly 1949-2021, and Montana Magazine 1969-2020. The ScholarWorks platform provides UM faculty and students the opportunity to share and make openly available their research and creative scholarship.</w:t>
      </w:r>
    </w:p>
    <w:p w:rsidR="007B1F22" w:rsidRPr="000969BD" w:rsidRDefault="007B1F22" w:rsidP="000969BD">
      <w:pPr>
        <w:rPr>
          <w:sz w:val="18"/>
        </w:rPr>
      </w:pPr>
    </w:p>
    <w:p w:rsidR="00634FA3" w:rsidRPr="000969BD" w:rsidRDefault="00486A90" w:rsidP="000969BD">
      <w:pPr>
        <w:rPr>
          <w:sz w:val="18"/>
        </w:rPr>
      </w:pPr>
      <w:r w:rsidRPr="000969BD">
        <w:rPr>
          <w:sz w:val="18"/>
        </w:rPr>
        <w:t>Since ScholarWorks' launch in mid</w:t>
      </w:r>
      <w:r w:rsidRPr="000969BD">
        <w:rPr>
          <w:sz w:val="18"/>
        </w:rPr>
        <w:softHyphen/>
      </w:r>
      <w:r w:rsidR="004D20AF" w:rsidRPr="000969BD">
        <w:rPr>
          <w:sz w:val="18"/>
        </w:rPr>
        <w:t>-</w:t>
      </w:r>
      <w:r w:rsidRPr="000969BD">
        <w:rPr>
          <w:sz w:val="18"/>
        </w:rPr>
        <w:t>September 2015, there have been 5,512,284 total downloads from around the world, and 1,791,606 downloads during the 20-21 academic year!</w:t>
      </w:r>
      <w:r w:rsidRPr="000969BD">
        <w:rPr>
          <w:sz w:val="18"/>
        </w:rPr>
        <w:br w:type="page"/>
      </w:r>
    </w:p>
    <w:p w:rsidR="00634FA3" w:rsidRPr="000969BD" w:rsidRDefault="00486A90" w:rsidP="000969BD">
      <w:pPr>
        <w:pStyle w:val="Heading3"/>
        <w:spacing w:before="0"/>
        <w:rPr>
          <w:sz w:val="20"/>
        </w:rPr>
      </w:pPr>
      <w:bookmarkStart w:id="37" w:name="bookmark30"/>
      <w:bookmarkStart w:id="38" w:name="_Toc89939622"/>
      <w:r w:rsidRPr="000969BD">
        <w:rPr>
          <w:sz w:val="20"/>
        </w:rPr>
        <w:lastRenderedPageBreak/>
        <w:t>Library Collections</w:t>
      </w:r>
      <w:bookmarkEnd w:id="37"/>
      <w:bookmarkEnd w:id="38"/>
    </w:p>
    <w:p w:rsidR="00634FA3" w:rsidRPr="000969BD" w:rsidRDefault="00F07C05" w:rsidP="000969BD">
      <w:pPr>
        <w:rPr>
          <w:sz w:val="18"/>
        </w:rPr>
      </w:pPr>
      <w:r w:rsidRPr="000969BD">
        <w:rPr>
          <w:sz w:val="18"/>
        </w:rPr>
        <w:t>New Additions</w:t>
      </w:r>
    </w:p>
    <w:p w:rsidR="00F07C05" w:rsidRPr="000969BD" w:rsidRDefault="00486A90" w:rsidP="000969BD">
      <w:pPr>
        <w:pStyle w:val="ListParagraph"/>
        <w:numPr>
          <w:ilvl w:val="0"/>
          <w:numId w:val="8"/>
        </w:numPr>
        <w:rPr>
          <w:sz w:val="18"/>
        </w:rPr>
      </w:pPr>
      <w:r w:rsidRPr="000969BD">
        <w:rPr>
          <w:sz w:val="18"/>
        </w:rPr>
        <w:t>ASC faculty, staff, and student employees organized (processed)</w:t>
      </w:r>
      <w:r w:rsidR="00F07C05" w:rsidRPr="000969BD">
        <w:rPr>
          <w:sz w:val="18"/>
        </w:rPr>
        <w:t xml:space="preserve"> </w:t>
      </w:r>
      <w:r w:rsidRPr="000969BD">
        <w:rPr>
          <w:sz w:val="18"/>
        </w:rPr>
        <w:t>for research, including a number of photograph collections.</w:t>
      </w:r>
      <w:r w:rsidR="00F07C05" w:rsidRPr="000969BD">
        <w:rPr>
          <w:sz w:val="18"/>
        </w:rPr>
        <w:t xml:space="preserve"> </w:t>
      </w:r>
    </w:p>
    <w:p w:rsidR="00634FA3" w:rsidRPr="000969BD" w:rsidRDefault="00486A90" w:rsidP="000969BD">
      <w:pPr>
        <w:pStyle w:val="ListParagraph"/>
        <w:numPr>
          <w:ilvl w:val="0"/>
          <w:numId w:val="8"/>
        </w:numPr>
        <w:rPr>
          <w:sz w:val="18"/>
        </w:rPr>
      </w:pPr>
      <w:r w:rsidRPr="000969BD">
        <w:rPr>
          <w:sz w:val="18"/>
        </w:rPr>
        <w:t>Staff at the Mansfield Library permanently added</w:t>
      </w:r>
      <w:r w:rsidR="00F07C05" w:rsidRPr="000969BD">
        <w:rPr>
          <w:sz w:val="18"/>
        </w:rPr>
        <w:t xml:space="preserve"> 1,347 books, 223 media items, and 2627 journal issues</w:t>
      </w:r>
      <w:r w:rsidRPr="000969BD">
        <w:rPr>
          <w:sz w:val="18"/>
        </w:rPr>
        <w:t xml:space="preserve"> to the collection.</w:t>
      </w:r>
    </w:p>
    <w:p w:rsidR="00634FA3" w:rsidRPr="000969BD" w:rsidRDefault="00634FA3" w:rsidP="000969BD">
      <w:pPr>
        <w:rPr>
          <w:sz w:val="18"/>
        </w:rPr>
      </w:pPr>
    </w:p>
    <w:p w:rsidR="00634FA3" w:rsidRPr="000969BD" w:rsidRDefault="00F07C05" w:rsidP="000969BD">
      <w:pPr>
        <w:pStyle w:val="Heading3"/>
        <w:spacing w:before="0"/>
        <w:rPr>
          <w:sz w:val="20"/>
        </w:rPr>
      </w:pPr>
      <w:bookmarkStart w:id="39" w:name="_Toc89939623"/>
      <w:r w:rsidRPr="000969BD">
        <w:rPr>
          <w:sz w:val="20"/>
        </w:rPr>
        <w:t>Popular Reading</w:t>
      </w:r>
      <w:bookmarkEnd w:id="39"/>
    </w:p>
    <w:p w:rsidR="00634FA3" w:rsidRPr="000969BD" w:rsidRDefault="00F07C05" w:rsidP="000969BD">
      <w:pPr>
        <w:rPr>
          <w:sz w:val="18"/>
        </w:rPr>
      </w:pPr>
      <w:r w:rsidRPr="000969BD">
        <w:rPr>
          <w:sz w:val="18"/>
        </w:rPr>
        <w:t>The library got 512 new popular reading books!</w:t>
      </w:r>
    </w:p>
    <w:p w:rsidR="00634FA3" w:rsidRPr="000969BD" w:rsidRDefault="00634FA3" w:rsidP="000969BD">
      <w:pPr>
        <w:rPr>
          <w:sz w:val="18"/>
        </w:rPr>
      </w:pPr>
    </w:p>
    <w:p w:rsidR="00F07C05" w:rsidRPr="000969BD" w:rsidRDefault="00F07C05" w:rsidP="000969BD">
      <w:pPr>
        <w:pStyle w:val="Heading3"/>
        <w:spacing w:before="0"/>
        <w:rPr>
          <w:sz w:val="20"/>
        </w:rPr>
      </w:pPr>
      <w:bookmarkStart w:id="40" w:name="_Toc89939624"/>
      <w:r w:rsidRPr="000969BD">
        <w:rPr>
          <w:sz w:val="20"/>
        </w:rPr>
        <w:t>Library Instruction</w:t>
      </w:r>
      <w:bookmarkEnd w:id="40"/>
    </w:p>
    <w:p w:rsidR="00634FA3" w:rsidRPr="000969BD" w:rsidRDefault="00F07C05" w:rsidP="000969BD">
      <w:pPr>
        <w:pStyle w:val="ListParagraph"/>
        <w:numPr>
          <w:ilvl w:val="0"/>
          <w:numId w:val="9"/>
        </w:numPr>
        <w:rPr>
          <w:sz w:val="18"/>
        </w:rPr>
      </w:pPr>
      <w:r w:rsidRPr="000969BD">
        <w:rPr>
          <w:sz w:val="18"/>
        </w:rPr>
        <w:t xml:space="preserve">60 </w:t>
      </w:r>
      <w:r w:rsidR="00486A90" w:rsidRPr="000969BD">
        <w:rPr>
          <w:sz w:val="18"/>
        </w:rPr>
        <w:t>Instructional sessions, including several in-person sessions</w:t>
      </w:r>
    </w:p>
    <w:p w:rsidR="00634FA3" w:rsidRPr="000969BD" w:rsidRDefault="00F07C05" w:rsidP="000969BD">
      <w:pPr>
        <w:pStyle w:val="ListParagraph"/>
        <w:numPr>
          <w:ilvl w:val="0"/>
          <w:numId w:val="9"/>
        </w:numPr>
        <w:rPr>
          <w:sz w:val="18"/>
        </w:rPr>
      </w:pPr>
      <w:r w:rsidRPr="000969BD">
        <w:rPr>
          <w:sz w:val="18"/>
        </w:rPr>
        <w:t xml:space="preserve">8 </w:t>
      </w:r>
      <w:r w:rsidR="00486A90" w:rsidRPr="000969BD">
        <w:rPr>
          <w:sz w:val="18"/>
        </w:rPr>
        <w:t xml:space="preserve">Different library employees </w:t>
      </w:r>
      <w:r w:rsidRPr="000969BD">
        <w:rPr>
          <w:sz w:val="18"/>
        </w:rPr>
        <w:t>taught</w:t>
      </w:r>
      <w:r w:rsidR="00486A90" w:rsidRPr="000969BD">
        <w:rPr>
          <w:sz w:val="18"/>
        </w:rPr>
        <w:t xml:space="preserve"> </w:t>
      </w:r>
      <w:r w:rsidRPr="000969BD">
        <w:rPr>
          <w:sz w:val="18"/>
        </w:rPr>
        <w:t>instructional</w:t>
      </w:r>
      <w:r w:rsidR="00486A90" w:rsidRPr="000969BD">
        <w:rPr>
          <w:sz w:val="18"/>
        </w:rPr>
        <w:t xml:space="preserve"> sessions</w:t>
      </w:r>
    </w:p>
    <w:p w:rsidR="00634FA3" w:rsidRPr="000969BD" w:rsidRDefault="00486A90" w:rsidP="000969BD">
      <w:pPr>
        <w:pStyle w:val="ListParagraph"/>
        <w:numPr>
          <w:ilvl w:val="0"/>
          <w:numId w:val="9"/>
        </w:numPr>
        <w:rPr>
          <w:sz w:val="18"/>
        </w:rPr>
      </w:pPr>
      <w:r w:rsidRPr="000969BD">
        <w:rPr>
          <w:sz w:val="18"/>
        </w:rPr>
        <w:t>922</w:t>
      </w:r>
      <w:r w:rsidR="00F07C05" w:rsidRPr="000969BD">
        <w:rPr>
          <w:sz w:val="18"/>
        </w:rPr>
        <w:t xml:space="preserve"> Total Students reached</w:t>
      </w:r>
      <w:r w:rsidRPr="000969BD">
        <w:rPr>
          <w:sz w:val="18"/>
        </w:rPr>
        <w:br w:type="page"/>
      </w:r>
    </w:p>
    <w:p w:rsidR="00634FA3" w:rsidRPr="000969BD" w:rsidRDefault="00F07C05" w:rsidP="000969BD">
      <w:pPr>
        <w:pStyle w:val="Heading3"/>
        <w:spacing w:before="0"/>
        <w:rPr>
          <w:sz w:val="20"/>
        </w:rPr>
      </w:pPr>
      <w:bookmarkStart w:id="41" w:name="_Toc89939625"/>
      <w:r w:rsidRPr="000969BD">
        <w:rPr>
          <w:sz w:val="20"/>
        </w:rPr>
        <w:lastRenderedPageBreak/>
        <w:t>Studios &amp; Tech</w:t>
      </w:r>
      <w:bookmarkEnd w:id="41"/>
    </w:p>
    <w:p w:rsidR="00634FA3" w:rsidRPr="000969BD" w:rsidRDefault="00486A90" w:rsidP="000969BD">
      <w:pPr>
        <w:rPr>
          <w:sz w:val="18"/>
        </w:rPr>
      </w:pPr>
      <w:r w:rsidRPr="000969BD">
        <w:rPr>
          <w:sz w:val="18"/>
        </w:rPr>
        <w:t>In FY21, the Library</w:t>
      </w:r>
      <w:r w:rsidR="00B14105" w:rsidRPr="000969BD">
        <w:rPr>
          <w:sz w:val="18"/>
        </w:rPr>
        <w:t xml:space="preserve"> </w:t>
      </w:r>
      <w:r w:rsidRPr="000969BD">
        <w:rPr>
          <w:sz w:val="18"/>
        </w:rPr>
        <w:t>significantly expanded studio support by creating and continually supporting innovative new studios around campus, particularly in the Forestry, Business, and Law schools.</w:t>
      </w:r>
    </w:p>
    <w:p w:rsidR="00634FA3" w:rsidRPr="000969BD" w:rsidRDefault="00486A90" w:rsidP="000969BD">
      <w:pPr>
        <w:rPr>
          <w:sz w:val="18"/>
        </w:rPr>
      </w:pPr>
      <w:r w:rsidRPr="000969BD">
        <w:rPr>
          <w:sz w:val="18"/>
        </w:rPr>
        <w:t>Additionally, employees lent unique hardware to 202 members of our campus community. This technology supported presentations, recordings, hybrid learning classrooms, and more.</w:t>
      </w:r>
    </w:p>
    <w:p w:rsidR="00634FA3" w:rsidRPr="000969BD" w:rsidRDefault="00634FA3" w:rsidP="000969BD">
      <w:pPr>
        <w:rPr>
          <w:sz w:val="18"/>
        </w:rPr>
      </w:pPr>
    </w:p>
    <w:p w:rsidR="00B14105" w:rsidRPr="000969BD" w:rsidRDefault="00B14105" w:rsidP="000969BD">
      <w:pPr>
        <w:pStyle w:val="Heading3"/>
        <w:spacing w:before="0"/>
        <w:rPr>
          <w:sz w:val="20"/>
        </w:rPr>
      </w:pPr>
      <w:bookmarkStart w:id="42" w:name="_Toc89939626"/>
      <w:r w:rsidRPr="000969BD">
        <w:rPr>
          <w:sz w:val="20"/>
        </w:rPr>
        <w:t>OER@UMT</w:t>
      </w:r>
      <w:bookmarkEnd w:id="42"/>
    </w:p>
    <w:p w:rsidR="00634FA3" w:rsidRPr="000969BD" w:rsidRDefault="00486A90" w:rsidP="000969BD">
      <w:pPr>
        <w:rPr>
          <w:sz w:val="18"/>
        </w:rPr>
      </w:pPr>
      <w:r w:rsidRPr="000969BD">
        <w:rPr>
          <w:sz w:val="18"/>
        </w:rPr>
        <w:t>The OER</w:t>
      </w:r>
      <w:r w:rsidR="00B14105" w:rsidRPr="000969BD">
        <w:rPr>
          <w:sz w:val="18"/>
        </w:rPr>
        <w:t>@</w:t>
      </w:r>
      <w:r w:rsidRPr="000969BD">
        <w:rPr>
          <w:sz w:val="18"/>
        </w:rPr>
        <w:t>UMT Grant Initiative pilot was concluded with $4,000 in open educational research (OER) grants that generated nearly $25,000 in cost savings to University of Montana students in a single year.</w:t>
      </w:r>
    </w:p>
    <w:p w:rsidR="00B14105" w:rsidRPr="000969BD" w:rsidRDefault="00B14105" w:rsidP="000969BD">
      <w:pPr>
        <w:rPr>
          <w:sz w:val="18"/>
        </w:rPr>
      </w:pPr>
    </w:p>
    <w:p w:rsidR="00634FA3" w:rsidRPr="000969BD" w:rsidRDefault="00486A90" w:rsidP="000969BD">
      <w:pPr>
        <w:pStyle w:val="Heading3"/>
        <w:spacing w:before="0"/>
        <w:rPr>
          <w:sz w:val="20"/>
        </w:rPr>
      </w:pPr>
      <w:bookmarkStart w:id="43" w:name="bookmark34"/>
      <w:bookmarkStart w:id="44" w:name="_Toc89939627"/>
      <w:r w:rsidRPr="000969BD">
        <w:rPr>
          <w:sz w:val="20"/>
        </w:rPr>
        <w:t>Oral Histories with the Archives</w:t>
      </w:r>
      <w:bookmarkEnd w:id="43"/>
      <w:bookmarkEnd w:id="44"/>
    </w:p>
    <w:p w:rsidR="00634FA3" w:rsidRPr="000969BD" w:rsidRDefault="00486A90" w:rsidP="000969BD">
      <w:pPr>
        <w:rPr>
          <w:sz w:val="18"/>
        </w:rPr>
      </w:pPr>
      <w:r w:rsidRPr="000969BD">
        <w:rPr>
          <w:sz w:val="18"/>
        </w:rPr>
        <w:t>An Archives and Special Collections employee, Hannah Soukup, created a page for the Oral History Research Guide providing information about conducting remote oral histories. Why remote interviews? The aforementioned page explains:</w:t>
      </w:r>
    </w:p>
    <w:p w:rsidR="00634FA3" w:rsidRPr="000969BD" w:rsidRDefault="00486A90" w:rsidP="000969BD">
      <w:pPr>
        <w:rPr>
          <w:sz w:val="18"/>
        </w:rPr>
      </w:pPr>
      <w:r w:rsidRPr="000969BD">
        <w:rPr>
          <w:sz w:val="18"/>
        </w:rPr>
        <w:t>Due to the COVID-19 pandemic and the requirement to cease face-to-face interviewing for the health of both narrator and interviewer, many oral historians have adopted remote interviewing as a pathway to continue essential oral history work. This page provides information and resources on how to conduct quality oral history interviews even when we can't meet in person, and tries to answer some of the most common questions that arise from this process.</w:t>
      </w:r>
    </w:p>
    <w:p w:rsidR="00634FA3" w:rsidRPr="000969BD" w:rsidRDefault="00486A90" w:rsidP="000969BD">
      <w:pPr>
        <w:rPr>
          <w:sz w:val="18"/>
        </w:rPr>
      </w:pPr>
      <w:r w:rsidRPr="000969BD">
        <w:rPr>
          <w:sz w:val="18"/>
        </w:rPr>
        <w:t>There are many reasons that in-person interviewing has been the default method for oral history practitioners, but remote interviewing has a place in oral history practice even when it is safe to resume meeting face to face.</w:t>
      </w:r>
      <w:r w:rsidRPr="000969BD">
        <w:rPr>
          <w:sz w:val="18"/>
        </w:rPr>
        <w:br w:type="page"/>
      </w:r>
    </w:p>
    <w:p w:rsidR="00634FA3" w:rsidRPr="000969BD" w:rsidRDefault="00486A90" w:rsidP="000969BD">
      <w:pPr>
        <w:pStyle w:val="Heading2"/>
        <w:spacing w:before="0"/>
        <w:rPr>
          <w:sz w:val="24"/>
        </w:rPr>
      </w:pPr>
      <w:bookmarkStart w:id="45" w:name="_Toc89939628"/>
      <w:r w:rsidRPr="000969BD">
        <w:rPr>
          <w:sz w:val="24"/>
        </w:rPr>
        <w:lastRenderedPageBreak/>
        <w:t>PRIORITY 3</w:t>
      </w:r>
      <w:r w:rsidR="00B14105" w:rsidRPr="000969BD">
        <w:rPr>
          <w:sz w:val="24"/>
        </w:rPr>
        <w:t xml:space="preserve"> </w:t>
      </w:r>
      <w:r w:rsidRPr="000969BD">
        <w:rPr>
          <w:sz w:val="24"/>
        </w:rPr>
        <w:t>Embody the Principle of "Mission First, People Always"</w:t>
      </w:r>
      <w:bookmarkEnd w:id="45"/>
      <w:r w:rsidRPr="000969BD">
        <w:rPr>
          <w:sz w:val="24"/>
        </w:rPr>
        <w:br w:type="page"/>
      </w:r>
    </w:p>
    <w:p w:rsidR="00634FA3" w:rsidRPr="000969BD" w:rsidRDefault="00B14105" w:rsidP="000969BD">
      <w:pPr>
        <w:pStyle w:val="Heading3"/>
        <w:spacing w:before="0"/>
        <w:rPr>
          <w:sz w:val="20"/>
        </w:rPr>
      </w:pPr>
      <w:bookmarkStart w:id="46" w:name="_Toc89939629"/>
      <w:r w:rsidRPr="000969BD">
        <w:rPr>
          <w:sz w:val="20"/>
        </w:rPr>
        <w:lastRenderedPageBreak/>
        <w:t>Thank You!</w:t>
      </w:r>
      <w:bookmarkEnd w:id="46"/>
    </w:p>
    <w:p w:rsidR="00634FA3" w:rsidRPr="000969BD" w:rsidRDefault="00B14105" w:rsidP="000969BD">
      <w:pPr>
        <w:rPr>
          <w:sz w:val="18"/>
        </w:rPr>
      </w:pPr>
      <w:r w:rsidRPr="000969BD">
        <w:rPr>
          <w:sz w:val="18"/>
        </w:rPr>
        <w:t xml:space="preserve">118 Donors </w:t>
      </w:r>
      <w:r w:rsidR="00486A90" w:rsidRPr="000969BD">
        <w:rPr>
          <w:sz w:val="18"/>
        </w:rPr>
        <w:t xml:space="preserve"> $332.000</w:t>
      </w:r>
    </w:p>
    <w:p w:rsidR="00B14105" w:rsidRPr="000969BD" w:rsidRDefault="00B14105" w:rsidP="000969BD">
      <w:pPr>
        <w:rPr>
          <w:sz w:val="18"/>
        </w:rPr>
      </w:pPr>
    </w:p>
    <w:p w:rsidR="00634FA3" w:rsidRPr="000969BD" w:rsidRDefault="00486A90" w:rsidP="000969BD">
      <w:pPr>
        <w:rPr>
          <w:sz w:val="18"/>
        </w:rPr>
      </w:pPr>
      <w:r w:rsidRPr="000969BD">
        <w:rPr>
          <w:sz w:val="18"/>
        </w:rPr>
        <w:t>The Library is extremely grateful for the</w:t>
      </w:r>
      <w:r w:rsidR="00B14105" w:rsidRPr="000969BD">
        <w:rPr>
          <w:sz w:val="18"/>
        </w:rPr>
        <w:t xml:space="preserve">  </w:t>
      </w:r>
      <w:r w:rsidRPr="000969BD">
        <w:rPr>
          <w:sz w:val="18"/>
        </w:rPr>
        <w:t>support of our donors this year. During the 20-21 academic year, the Library received over $552,000 from 118 donors that chose to support the Library. These donations help the Library acquire new material, replace existing material, improve Library services and spaces, and advance the Library's mission and vision.</w:t>
      </w:r>
    </w:p>
    <w:p w:rsidR="00B14105" w:rsidRPr="000969BD" w:rsidRDefault="00B14105" w:rsidP="000969BD">
      <w:pPr>
        <w:rPr>
          <w:sz w:val="18"/>
        </w:rPr>
      </w:pPr>
      <w:bookmarkStart w:id="47" w:name="bookmark40"/>
    </w:p>
    <w:p w:rsidR="00634FA3" w:rsidRPr="000969BD" w:rsidRDefault="00486A90" w:rsidP="000969BD">
      <w:pPr>
        <w:pStyle w:val="Heading3"/>
        <w:spacing w:before="0"/>
        <w:rPr>
          <w:sz w:val="20"/>
        </w:rPr>
      </w:pPr>
      <w:bookmarkStart w:id="48" w:name="_Toc89939630"/>
      <w:r w:rsidRPr="000969BD">
        <w:rPr>
          <w:sz w:val="20"/>
        </w:rPr>
        <w:t>Publications &amp; Presentations</w:t>
      </w:r>
      <w:bookmarkEnd w:id="47"/>
      <w:bookmarkEnd w:id="48"/>
    </w:p>
    <w:p w:rsidR="00B14105" w:rsidRPr="000969BD" w:rsidRDefault="00486A90" w:rsidP="000969BD">
      <w:pPr>
        <w:pStyle w:val="ListParagraph"/>
        <w:numPr>
          <w:ilvl w:val="0"/>
          <w:numId w:val="11"/>
        </w:numPr>
        <w:rPr>
          <w:sz w:val="18"/>
        </w:rPr>
      </w:pPr>
      <w:bookmarkStart w:id="49" w:name="bookmark42"/>
      <w:r w:rsidRPr="000969BD">
        <w:rPr>
          <w:sz w:val="18"/>
        </w:rPr>
        <w:t>"Digital Literacy Skills for Family History Research"</w:t>
      </w:r>
      <w:bookmarkEnd w:id="49"/>
      <w:r w:rsidR="00B14105" w:rsidRPr="000969BD">
        <w:rPr>
          <w:sz w:val="18"/>
        </w:rPr>
        <w:t xml:space="preserve"> In June 2021, Natalie Bond co-</w:t>
      </w:r>
      <w:r w:rsidR="00B14105" w:rsidRPr="000969BD">
        <w:rPr>
          <w:sz w:val="18"/>
        </w:rPr>
        <w:softHyphen/>
        <w:t xml:space="preserve">published an article with Jaci Wilkinson for </w:t>
      </w:r>
      <w:r w:rsidR="004D20AF" w:rsidRPr="000969BD">
        <w:rPr>
          <w:sz w:val="18"/>
        </w:rPr>
        <w:t>evidence-based</w:t>
      </w:r>
      <w:r w:rsidR="00B14105" w:rsidRPr="000969BD">
        <w:rPr>
          <w:sz w:val="18"/>
        </w:rPr>
        <w:t xml:space="preserve"> librarianship in practice.</w:t>
      </w:r>
    </w:p>
    <w:p w:rsidR="00634FA3" w:rsidRPr="000969BD" w:rsidRDefault="00634FA3" w:rsidP="000969BD">
      <w:pPr>
        <w:rPr>
          <w:sz w:val="18"/>
        </w:rPr>
      </w:pPr>
    </w:p>
    <w:p w:rsidR="00B14105" w:rsidRPr="000969BD" w:rsidRDefault="00486A90" w:rsidP="000969BD">
      <w:pPr>
        <w:pStyle w:val="ListParagraph"/>
        <w:numPr>
          <w:ilvl w:val="0"/>
          <w:numId w:val="11"/>
        </w:numPr>
        <w:rPr>
          <w:sz w:val="18"/>
        </w:rPr>
      </w:pPr>
      <w:r w:rsidRPr="000969BD">
        <w:rPr>
          <w:sz w:val="18"/>
        </w:rPr>
        <w:t>"Streamlining Streaming: Copyright, Licensing and Processing Patron Requests for Video Content"</w:t>
      </w:r>
      <w:r w:rsidR="00B14105" w:rsidRPr="000969BD">
        <w:rPr>
          <w:sz w:val="18"/>
        </w:rPr>
        <w:t xml:space="preserve"> Tammy Ravas and Xavier Kneedler- Shorten co-presented this paper at the June 2021 Kraemer Copyright Conference.</w:t>
      </w:r>
    </w:p>
    <w:p w:rsidR="00634FA3" w:rsidRPr="000969BD" w:rsidRDefault="00634FA3" w:rsidP="000969BD">
      <w:pPr>
        <w:rPr>
          <w:sz w:val="18"/>
        </w:rPr>
      </w:pPr>
    </w:p>
    <w:p w:rsidR="00634FA3" w:rsidRPr="000969BD" w:rsidRDefault="00486A90" w:rsidP="000969BD">
      <w:pPr>
        <w:pStyle w:val="ListParagraph"/>
        <w:numPr>
          <w:ilvl w:val="0"/>
          <w:numId w:val="11"/>
        </w:numPr>
        <w:rPr>
          <w:sz w:val="18"/>
        </w:rPr>
      </w:pPr>
      <w:r w:rsidRPr="000969BD">
        <w:rPr>
          <w:sz w:val="18"/>
        </w:rPr>
        <w:t>"Streamlining Streaming: A Workflow for Streaming Video Requests with a Small Number of Academic Library Personnel and a Limited Budget"</w:t>
      </w:r>
      <w:r w:rsidR="00B14105" w:rsidRPr="000969BD">
        <w:rPr>
          <w:sz w:val="18"/>
        </w:rPr>
        <w:t xml:space="preserve"> Tammy Ravas and Xavier Kneedler- Shorten co-presented this paper at the April 2021 MnPALS virtual conference.</w:t>
      </w:r>
    </w:p>
    <w:p w:rsidR="00634FA3" w:rsidRPr="000969BD" w:rsidRDefault="00486A90" w:rsidP="000969BD">
      <w:pPr>
        <w:rPr>
          <w:sz w:val="18"/>
        </w:rPr>
      </w:pPr>
      <w:r w:rsidRPr="000969BD">
        <w:rPr>
          <w:sz w:val="18"/>
        </w:rPr>
        <w:br w:type="page"/>
      </w:r>
    </w:p>
    <w:p w:rsidR="00634FA3" w:rsidRPr="000969BD" w:rsidRDefault="00486A90" w:rsidP="000969BD">
      <w:pPr>
        <w:pStyle w:val="Heading3"/>
        <w:spacing w:before="0"/>
        <w:rPr>
          <w:sz w:val="20"/>
        </w:rPr>
      </w:pPr>
      <w:bookmarkStart w:id="50" w:name="_Toc89939631"/>
      <w:r w:rsidRPr="000969BD">
        <w:rPr>
          <w:sz w:val="20"/>
        </w:rPr>
        <w:lastRenderedPageBreak/>
        <w:t>New Library Task Forces</w:t>
      </w:r>
      <w:bookmarkEnd w:id="50"/>
    </w:p>
    <w:p w:rsidR="00B14105" w:rsidRPr="000969BD" w:rsidRDefault="00B14105" w:rsidP="000969BD">
      <w:pPr>
        <w:rPr>
          <w:sz w:val="18"/>
        </w:rPr>
      </w:pPr>
    </w:p>
    <w:p w:rsidR="00634FA3" w:rsidRPr="000969BD" w:rsidRDefault="00486A90" w:rsidP="000969BD">
      <w:pPr>
        <w:rPr>
          <w:sz w:val="18"/>
        </w:rPr>
      </w:pPr>
      <w:r w:rsidRPr="000969BD">
        <w:rPr>
          <w:sz w:val="18"/>
        </w:rPr>
        <w:t>Anti-Racism Task Force: 11 employees worked to address racism and implicit bias in the Library's policies, practices, and behaviors. Additionally, the task force members explored how we as a library can proactively respond and take preventative measures to oppose racism. The task force submitted a final report to the dean which was used to craft a portion of the 2021-2025 PFAs.</w:t>
      </w:r>
    </w:p>
    <w:p w:rsidR="00B14105" w:rsidRPr="000969BD" w:rsidRDefault="00B14105" w:rsidP="000969BD">
      <w:pPr>
        <w:rPr>
          <w:sz w:val="18"/>
        </w:rPr>
      </w:pPr>
    </w:p>
    <w:p w:rsidR="00634FA3" w:rsidRPr="000969BD" w:rsidRDefault="00486A90" w:rsidP="000969BD">
      <w:pPr>
        <w:rPr>
          <w:sz w:val="18"/>
        </w:rPr>
      </w:pPr>
      <w:r w:rsidRPr="000969BD">
        <w:rPr>
          <w:sz w:val="18"/>
        </w:rPr>
        <w:t>Organizational Planning Task Force: 6 employees created a public version of a visioning document created in late 2019, identified library aspirations, and examined how we can all work together efficiently as an organization through a proposed reorganized structure. These six employees worked to include feedback from the library from all types of employees.</w:t>
      </w:r>
    </w:p>
    <w:p w:rsidR="00634FA3" w:rsidRPr="000969BD" w:rsidRDefault="00486A90" w:rsidP="000969BD">
      <w:pPr>
        <w:rPr>
          <w:sz w:val="18"/>
        </w:rPr>
      </w:pPr>
      <w:r w:rsidRPr="000969BD">
        <w:rPr>
          <w:sz w:val="18"/>
        </w:rPr>
        <w:t>The task force submitted a final report detailing employee feedback about the Library, proposed steps toward creating a communication plan, a literature review of current trends in academic libraries alongside steps toward adopting a new organizational structure.</w:t>
      </w:r>
    </w:p>
    <w:p w:rsidR="00B14105" w:rsidRPr="000969BD" w:rsidRDefault="00B14105" w:rsidP="000969BD">
      <w:pPr>
        <w:rPr>
          <w:sz w:val="18"/>
        </w:rPr>
      </w:pPr>
    </w:p>
    <w:p w:rsidR="00634FA3" w:rsidRPr="000969BD" w:rsidRDefault="00486A90" w:rsidP="000969BD">
      <w:pPr>
        <w:rPr>
          <w:sz w:val="18"/>
        </w:rPr>
      </w:pPr>
      <w:r w:rsidRPr="000969BD">
        <w:rPr>
          <w:sz w:val="18"/>
        </w:rPr>
        <w:t>Building Space Planning Task Force: 7 employees and one student from ASUM are currently working on scenario planning for the current and future use of building space within the Mansfield Library, including the reorganization and renovation occurring on levels 1 and 4.</w:t>
      </w:r>
      <w:r w:rsidRPr="000969BD">
        <w:rPr>
          <w:sz w:val="18"/>
        </w:rPr>
        <w:br w:type="page"/>
      </w:r>
    </w:p>
    <w:p w:rsidR="00634FA3" w:rsidRPr="000969BD" w:rsidRDefault="00486A90" w:rsidP="000969BD">
      <w:pPr>
        <w:pStyle w:val="Heading2"/>
        <w:spacing w:before="0"/>
        <w:rPr>
          <w:sz w:val="24"/>
        </w:rPr>
      </w:pPr>
      <w:bookmarkStart w:id="51" w:name="_Toc89939632"/>
      <w:r w:rsidRPr="000969BD">
        <w:rPr>
          <w:sz w:val="24"/>
        </w:rPr>
        <w:lastRenderedPageBreak/>
        <w:t>PRIORITY 4</w:t>
      </w:r>
      <w:r w:rsidR="00B14105" w:rsidRPr="000969BD">
        <w:rPr>
          <w:sz w:val="24"/>
        </w:rPr>
        <w:t xml:space="preserve"> </w:t>
      </w:r>
      <w:r w:rsidRPr="000969BD">
        <w:rPr>
          <w:sz w:val="24"/>
        </w:rPr>
        <w:t>Partner with Place</w:t>
      </w:r>
      <w:bookmarkEnd w:id="51"/>
      <w:r w:rsidRPr="000969BD">
        <w:rPr>
          <w:sz w:val="24"/>
        </w:rPr>
        <w:br w:type="page"/>
      </w:r>
    </w:p>
    <w:p w:rsidR="00634FA3" w:rsidRPr="000969BD" w:rsidRDefault="00B14105" w:rsidP="000969BD">
      <w:pPr>
        <w:pStyle w:val="Heading3"/>
        <w:spacing w:before="0"/>
        <w:rPr>
          <w:sz w:val="20"/>
        </w:rPr>
      </w:pPr>
      <w:bookmarkStart w:id="52" w:name="bookmark44"/>
      <w:bookmarkStart w:id="53" w:name="_Toc89939633"/>
      <w:r w:rsidRPr="000969BD">
        <w:rPr>
          <w:sz w:val="20"/>
        </w:rPr>
        <w:lastRenderedPageBreak/>
        <w:t>Library Exhibits</w:t>
      </w:r>
      <w:bookmarkEnd w:id="52"/>
      <w:bookmarkEnd w:id="53"/>
    </w:p>
    <w:p w:rsidR="00634FA3" w:rsidRPr="000969BD" w:rsidRDefault="00486A90" w:rsidP="000969BD">
      <w:pPr>
        <w:pStyle w:val="ListParagraph"/>
        <w:numPr>
          <w:ilvl w:val="0"/>
          <w:numId w:val="12"/>
        </w:numPr>
        <w:rPr>
          <w:sz w:val="18"/>
        </w:rPr>
      </w:pPr>
      <w:r w:rsidRPr="000969BD">
        <w:rPr>
          <w:sz w:val="18"/>
        </w:rPr>
        <w:t>Mansfield Ceramics</w:t>
      </w:r>
    </w:p>
    <w:p w:rsidR="00634FA3" w:rsidRPr="000969BD" w:rsidRDefault="00486A90" w:rsidP="000969BD">
      <w:pPr>
        <w:pStyle w:val="ListParagraph"/>
        <w:numPr>
          <w:ilvl w:val="0"/>
          <w:numId w:val="12"/>
        </w:numPr>
        <w:rPr>
          <w:sz w:val="18"/>
        </w:rPr>
      </w:pPr>
      <w:r w:rsidRPr="000969BD">
        <w:rPr>
          <w:sz w:val="18"/>
        </w:rPr>
        <w:t>Welcome Back &amp; New Library Services</w:t>
      </w:r>
    </w:p>
    <w:p w:rsidR="00634FA3" w:rsidRPr="000969BD" w:rsidRDefault="00486A90" w:rsidP="000969BD">
      <w:pPr>
        <w:pStyle w:val="ListParagraph"/>
        <w:numPr>
          <w:ilvl w:val="0"/>
          <w:numId w:val="12"/>
        </w:numPr>
        <w:rPr>
          <w:sz w:val="18"/>
        </w:rPr>
      </w:pPr>
      <w:r w:rsidRPr="000969BD">
        <w:rPr>
          <w:sz w:val="18"/>
        </w:rPr>
        <w:t>Celebrating 125 Years of the Mansfield Library</w:t>
      </w:r>
    </w:p>
    <w:p w:rsidR="00634FA3" w:rsidRPr="000969BD" w:rsidRDefault="00486A90" w:rsidP="000969BD">
      <w:pPr>
        <w:pStyle w:val="ListParagraph"/>
        <w:numPr>
          <w:ilvl w:val="0"/>
          <w:numId w:val="12"/>
        </w:numPr>
        <w:rPr>
          <w:sz w:val="18"/>
        </w:rPr>
      </w:pPr>
      <w:r w:rsidRPr="000969BD">
        <w:rPr>
          <w:sz w:val="18"/>
        </w:rPr>
        <w:t>Banned Books Week 2020</w:t>
      </w:r>
    </w:p>
    <w:p w:rsidR="00634FA3" w:rsidRPr="000969BD" w:rsidRDefault="00486A90" w:rsidP="000969BD">
      <w:pPr>
        <w:pStyle w:val="ListParagraph"/>
        <w:numPr>
          <w:ilvl w:val="0"/>
          <w:numId w:val="12"/>
        </w:numPr>
        <w:rPr>
          <w:sz w:val="18"/>
        </w:rPr>
      </w:pPr>
      <w:r w:rsidRPr="000969BD">
        <w:rPr>
          <w:sz w:val="18"/>
        </w:rPr>
        <w:t>Government Documents Information</w:t>
      </w:r>
    </w:p>
    <w:p w:rsidR="00634FA3" w:rsidRPr="000969BD" w:rsidRDefault="00486A90" w:rsidP="000969BD">
      <w:pPr>
        <w:pStyle w:val="ListParagraph"/>
        <w:numPr>
          <w:ilvl w:val="0"/>
          <w:numId w:val="12"/>
        </w:numPr>
        <w:rPr>
          <w:sz w:val="18"/>
        </w:rPr>
      </w:pPr>
      <w:r w:rsidRPr="000969BD">
        <w:rPr>
          <w:sz w:val="18"/>
        </w:rPr>
        <w:t>Gothic Books &amp; Authors</w:t>
      </w:r>
    </w:p>
    <w:p w:rsidR="00634FA3" w:rsidRPr="000969BD" w:rsidRDefault="00486A90" w:rsidP="000969BD">
      <w:pPr>
        <w:pStyle w:val="ListParagraph"/>
        <w:numPr>
          <w:ilvl w:val="0"/>
          <w:numId w:val="12"/>
        </w:numPr>
        <w:rPr>
          <w:sz w:val="18"/>
        </w:rPr>
      </w:pPr>
      <w:r w:rsidRPr="000969BD">
        <w:rPr>
          <w:sz w:val="18"/>
        </w:rPr>
        <w:t>Women's History Month: Maureen Mansfield &amp; Emma Lommasson</w:t>
      </w:r>
    </w:p>
    <w:p w:rsidR="00634FA3" w:rsidRPr="000969BD" w:rsidRDefault="00486A90" w:rsidP="000969BD">
      <w:pPr>
        <w:pStyle w:val="ListParagraph"/>
        <w:numPr>
          <w:ilvl w:val="0"/>
          <w:numId w:val="12"/>
        </w:numPr>
        <w:rPr>
          <w:sz w:val="18"/>
        </w:rPr>
      </w:pPr>
      <w:r w:rsidRPr="000969BD">
        <w:rPr>
          <w:sz w:val="18"/>
        </w:rPr>
        <w:t>National Library Week</w:t>
      </w:r>
    </w:p>
    <w:p w:rsidR="00634FA3" w:rsidRPr="000969BD" w:rsidRDefault="00486A90" w:rsidP="000969BD">
      <w:pPr>
        <w:pStyle w:val="ListParagraph"/>
        <w:numPr>
          <w:ilvl w:val="0"/>
          <w:numId w:val="12"/>
        </w:numPr>
        <w:rPr>
          <w:sz w:val="18"/>
        </w:rPr>
      </w:pPr>
      <w:r w:rsidRPr="000969BD">
        <w:rPr>
          <w:sz w:val="18"/>
        </w:rPr>
        <w:t>Pride Month 2021: Collaboration with the Lambda Alliance</w:t>
      </w:r>
    </w:p>
    <w:p w:rsidR="00634FA3" w:rsidRPr="000969BD" w:rsidRDefault="00486A90" w:rsidP="000969BD">
      <w:pPr>
        <w:pStyle w:val="ListParagraph"/>
        <w:numPr>
          <w:ilvl w:val="0"/>
          <w:numId w:val="12"/>
        </w:numPr>
        <w:rPr>
          <w:sz w:val="18"/>
        </w:rPr>
      </w:pPr>
      <w:r w:rsidRPr="000969BD">
        <w:rPr>
          <w:sz w:val="18"/>
        </w:rPr>
        <w:t>MT Ecosystems, Industry, and Restoration</w:t>
      </w:r>
    </w:p>
    <w:p w:rsidR="00634FA3" w:rsidRPr="000969BD" w:rsidRDefault="00486A90" w:rsidP="000969BD">
      <w:pPr>
        <w:pStyle w:val="ListParagraph"/>
        <w:numPr>
          <w:ilvl w:val="0"/>
          <w:numId w:val="12"/>
        </w:numPr>
        <w:rPr>
          <w:sz w:val="18"/>
        </w:rPr>
      </w:pPr>
      <w:r w:rsidRPr="000969BD">
        <w:rPr>
          <w:sz w:val="18"/>
        </w:rPr>
        <w:t>Mansfield Library Graduating Student Employees Celebration</w:t>
      </w:r>
    </w:p>
    <w:p w:rsidR="00634FA3" w:rsidRPr="000969BD" w:rsidRDefault="00486A90" w:rsidP="000969BD">
      <w:pPr>
        <w:pStyle w:val="ListParagraph"/>
        <w:numPr>
          <w:ilvl w:val="0"/>
          <w:numId w:val="12"/>
        </w:numPr>
        <w:rPr>
          <w:sz w:val="18"/>
        </w:rPr>
      </w:pPr>
      <w:r w:rsidRPr="000969BD">
        <w:rPr>
          <w:sz w:val="18"/>
        </w:rPr>
        <w:t>Native American</w:t>
      </w:r>
    </w:p>
    <w:p w:rsidR="00634FA3" w:rsidRPr="000969BD" w:rsidRDefault="00486A90" w:rsidP="000969BD">
      <w:pPr>
        <w:pStyle w:val="ListParagraph"/>
        <w:numPr>
          <w:ilvl w:val="0"/>
          <w:numId w:val="12"/>
        </w:numPr>
        <w:rPr>
          <w:sz w:val="18"/>
        </w:rPr>
      </w:pPr>
      <w:r w:rsidRPr="000969BD">
        <w:rPr>
          <w:sz w:val="18"/>
        </w:rPr>
        <w:t>Heritage Month: Indigenous Food in MT</w:t>
      </w:r>
    </w:p>
    <w:p w:rsidR="00634FA3" w:rsidRPr="000969BD" w:rsidRDefault="00486A90" w:rsidP="000969BD">
      <w:pPr>
        <w:pStyle w:val="ListParagraph"/>
        <w:numPr>
          <w:ilvl w:val="0"/>
          <w:numId w:val="12"/>
        </w:numPr>
        <w:rPr>
          <w:sz w:val="18"/>
        </w:rPr>
      </w:pPr>
      <w:r w:rsidRPr="000969BD">
        <w:rPr>
          <w:sz w:val="18"/>
        </w:rPr>
        <w:t>Asian American &amp; Pacific Islander Heritage Month</w:t>
      </w:r>
    </w:p>
    <w:p w:rsidR="00634FA3" w:rsidRPr="000969BD" w:rsidRDefault="00486A90" w:rsidP="000969BD">
      <w:pPr>
        <w:pStyle w:val="ListParagraph"/>
        <w:numPr>
          <w:ilvl w:val="0"/>
          <w:numId w:val="12"/>
        </w:numPr>
        <w:rPr>
          <w:sz w:val="18"/>
        </w:rPr>
      </w:pPr>
      <w:r w:rsidRPr="000969BD">
        <w:rPr>
          <w:sz w:val="18"/>
        </w:rPr>
        <w:t>Mansfield Lecture: A Conversation with Dr. Fauci</w:t>
      </w:r>
    </w:p>
    <w:p w:rsidR="00634FA3" w:rsidRPr="000969BD" w:rsidRDefault="00486A90" w:rsidP="000969BD">
      <w:pPr>
        <w:pStyle w:val="ListParagraph"/>
        <w:numPr>
          <w:ilvl w:val="0"/>
          <w:numId w:val="12"/>
        </w:numPr>
        <w:rPr>
          <w:sz w:val="18"/>
        </w:rPr>
      </w:pPr>
      <w:r w:rsidRPr="000969BD">
        <w:rPr>
          <w:sz w:val="18"/>
        </w:rPr>
        <w:t>Black History Month: The Black Family</w:t>
      </w:r>
    </w:p>
    <w:p w:rsidR="00634FA3" w:rsidRPr="000969BD" w:rsidRDefault="00486A90" w:rsidP="000969BD">
      <w:pPr>
        <w:pStyle w:val="ListParagraph"/>
        <w:numPr>
          <w:ilvl w:val="0"/>
          <w:numId w:val="12"/>
        </w:numPr>
        <w:rPr>
          <w:sz w:val="18"/>
        </w:rPr>
      </w:pPr>
      <w:r w:rsidRPr="000969BD">
        <w:rPr>
          <w:sz w:val="18"/>
        </w:rPr>
        <w:t>(Virtual Exhibit) Envisioning Our Future: Stories &amp; Skills for What Lies Ahead</w:t>
      </w:r>
    </w:p>
    <w:p w:rsidR="00634FA3" w:rsidRPr="000969BD" w:rsidRDefault="00486A90" w:rsidP="000969BD">
      <w:pPr>
        <w:pStyle w:val="ListParagraph"/>
        <w:numPr>
          <w:ilvl w:val="0"/>
          <w:numId w:val="12"/>
        </w:numPr>
        <w:rPr>
          <w:sz w:val="18"/>
        </w:rPr>
      </w:pPr>
      <w:r w:rsidRPr="000969BD">
        <w:rPr>
          <w:sz w:val="18"/>
        </w:rPr>
        <w:t>(Virtual Exhibit) Land as Liberation: The Black Farming Legacy</w:t>
      </w:r>
      <w:r w:rsidRPr="000969BD">
        <w:rPr>
          <w:sz w:val="18"/>
        </w:rPr>
        <w:br w:type="page"/>
      </w:r>
    </w:p>
    <w:p w:rsidR="00634FA3" w:rsidRPr="000969BD" w:rsidRDefault="00B14105" w:rsidP="000969BD">
      <w:pPr>
        <w:pStyle w:val="Heading3"/>
        <w:spacing w:before="0"/>
        <w:rPr>
          <w:sz w:val="20"/>
        </w:rPr>
      </w:pPr>
      <w:bookmarkStart w:id="54" w:name="_Toc89939634"/>
      <w:r w:rsidRPr="000969BD">
        <w:rPr>
          <w:sz w:val="20"/>
        </w:rPr>
        <w:lastRenderedPageBreak/>
        <w:t>The Newly Opened Seed Library</w:t>
      </w:r>
      <w:bookmarkEnd w:id="54"/>
    </w:p>
    <w:p w:rsidR="00634FA3" w:rsidRPr="000969BD" w:rsidRDefault="00486A90" w:rsidP="000969BD">
      <w:pPr>
        <w:rPr>
          <w:sz w:val="18"/>
        </w:rPr>
      </w:pPr>
      <w:r w:rsidRPr="000969BD">
        <w:rPr>
          <w:sz w:val="18"/>
        </w:rPr>
        <w:t>received and distributed seeds from partners at the Five Valleys Seed Library, UM Dining, and the PEAS Farm. We are very grateful for these partnerships and for the opportunity to provide more diverse resources to the community!</w:t>
      </w:r>
    </w:p>
    <w:p w:rsidR="00634FA3" w:rsidRPr="000969BD" w:rsidRDefault="00486A90" w:rsidP="000969BD">
      <w:pPr>
        <w:rPr>
          <w:sz w:val="18"/>
        </w:rPr>
      </w:pPr>
      <w:r w:rsidRPr="000969BD">
        <w:rPr>
          <w:sz w:val="18"/>
        </w:rPr>
        <w:t>In only 5 months, we had over</w:t>
      </w:r>
    </w:p>
    <w:p w:rsidR="00B14105" w:rsidRPr="000969BD" w:rsidRDefault="00486A90" w:rsidP="000969BD">
      <w:pPr>
        <w:rPr>
          <w:sz w:val="18"/>
        </w:rPr>
      </w:pPr>
      <w:r w:rsidRPr="000969BD">
        <w:rPr>
          <w:sz w:val="18"/>
        </w:rPr>
        <w:t>1,059 checkouts!</w:t>
      </w:r>
      <w:r w:rsidR="00B14105" w:rsidRPr="000969BD">
        <w:rPr>
          <w:sz w:val="18"/>
        </w:rPr>
        <w:t xml:space="preserve"> </w:t>
      </w:r>
    </w:p>
    <w:p w:rsidR="00B14105" w:rsidRPr="000969BD" w:rsidRDefault="00B14105" w:rsidP="000969BD">
      <w:pPr>
        <w:rPr>
          <w:sz w:val="18"/>
        </w:rPr>
      </w:pPr>
    </w:p>
    <w:p w:rsidR="00B14105" w:rsidRPr="000969BD" w:rsidRDefault="00B14105" w:rsidP="000969BD">
      <w:pPr>
        <w:rPr>
          <w:sz w:val="18"/>
        </w:rPr>
      </w:pPr>
      <w:r w:rsidRPr="000969BD">
        <w:rPr>
          <w:sz w:val="18"/>
        </w:rPr>
        <w:t>ALL SEEDS ARE FREE AND ANYONE CAN CHECK THEM OUT</w:t>
      </w:r>
    </w:p>
    <w:p w:rsidR="00B14105" w:rsidRPr="000969BD" w:rsidRDefault="00B14105" w:rsidP="000969BD">
      <w:pPr>
        <w:rPr>
          <w:sz w:val="18"/>
        </w:rPr>
      </w:pPr>
    </w:p>
    <w:p w:rsidR="00B14105" w:rsidRPr="000969BD" w:rsidRDefault="00B14105" w:rsidP="000969BD">
      <w:pPr>
        <w:rPr>
          <w:sz w:val="18"/>
        </w:rPr>
      </w:pPr>
    </w:p>
    <w:p w:rsidR="00B14105" w:rsidRPr="000969BD" w:rsidRDefault="00B14105" w:rsidP="000969BD">
      <w:pPr>
        <w:rPr>
          <w:sz w:val="18"/>
        </w:rPr>
      </w:pPr>
      <w:r w:rsidRPr="000969BD">
        <w:rPr>
          <w:sz w:val="18"/>
        </w:rPr>
        <w:t>Archives Use</w:t>
      </w:r>
    </w:p>
    <w:p w:rsidR="00B14105" w:rsidRPr="000969BD" w:rsidRDefault="00B14105" w:rsidP="000969BD">
      <w:pPr>
        <w:pStyle w:val="ListParagraph"/>
        <w:numPr>
          <w:ilvl w:val="0"/>
          <w:numId w:val="13"/>
        </w:numPr>
        <w:rPr>
          <w:sz w:val="18"/>
        </w:rPr>
      </w:pPr>
      <w:r w:rsidRPr="000969BD">
        <w:rPr>
          <w:sz w:val="18"/>
        </w:rPr>
        <w:t>1475 boxes of archival material were pulled for onsite and remote researchers</w:t>
      </w:r>
    </w:p>
    <w:p w:rsidR="00B14105" w:rsidRPr="000969BD" w:rsidRDefault="00B14105" w:rsidP="000969BD">
      <w:pPr>
        <w:pStyle w:val="ListParagraph"/>
        <w:numPr>
          <w:ilvl w:val="0"/>
          <w:numId w:val="13"/>
        </w:numPr>
        <w:rPr>
          <w:sz w:val="18"/>
        </w:rPr>
      </w:pPr>
      <w:r w:rsidRPr="000969BD">
        <w:rPr>
          <w:sz w:val="18"/>
        </w:rPr>
        <w:t>56 publications and theses/dissertations were pulled for onsite researchers</w:t>
      </w:r>
    </w:p>
    <w:p w:rsidR="00B14105" w:rsidRPr="000969BD" w:rsidRDefault="00B14105" w:rsidP="000969BD">
      <w:pPr>
        <w:pStyle w:val="ListParagraph"/>
        <w:numPr>
          <w:ilvl w:val="0"/>
          <w:numId w:val="13"/>
        </w:numPr>
        <w:rPr>
          <w:sz w:val="18"/>
        </w:rPr>
      </w:pPr>
      <w:r w:rsidRPr="000969BD">
        <w:rPr>
          <w:sz w:val="18"/>
        </w:rPr>
        <w:t>43% of research was done by or for members of the general public.</w:t>
      </w:r>
    </w:p>
    <w:p w:rsidR="00B14105" w:rsidRPr="000969BD" w:rsidRDefault="00B14105" w:rsidP="000969BD">
      <w:pPr>
        <w:pStyle w:val="ListParagraph"/>
        <w:numPr>
          <w:ilvl w:val="0"/>
          <w:numId w:val="13"/>
        </w:numPr>
        <w:rPr>
          <w:sz w:val="18"/>
        </w:rPr>
      </w:pPr>
      <w:r w:rsidRPr="000969BD">
        <w:rPr>
          <w:sz w:val="18"/>
        </w:rPr>
        <w:t>57% of the research was for members of UM or other academic communities.</w:t>
      </w:r>
    </w:p>
    <w:p w:rsidR="00634FA3" w:rsidRPr="000969BD" w:rsidRDefault="00486A90" w:rsidP="000969BD">
      <w:pPr>
        <w:rPr>
          <w:sz w:val="18"/>
        </w:rPr>
      </w:pPr>
      <w:r w:rsidRPr="000969BD">
        <w:rPr>
          <w:sz w:val="18"/>
        </w:rPr>
        <w:br w:type="page"/>
      </w:r>
    </w:p>
    <w:p w:rsidR="00634FA3" w:rsidRPr="000969BD" w:rsidRDefault="00486A90" w:rsidP="000969BD">
      <w:pPr>
        <w:pStyle w:val="Heading3"/>
        <w:spacing w:before="0"/>
        <w:rPr>
          <w:sz w:val="20"/>
        </w:rPr>
      </w:pPr>
      <w:bookmarkStart w:id="55" w:name="_Toc89939635"/>
      <w:r w:rsidRPr="000969BD">
        <w:rPr>
          <w:sz w:val="20"/>
        </w:rPr>
        <w:lastRenderedPageBreak/>
        <w:t>Resource Sharing</w:t>
      </w:r>
      <w:bookmarkEnd w:id="55"/>
    </w:p>
    <w:p w:rsidR="00634FA3" w:rsidRPr="000969BD" w:rsidRDefault="00486A90" w:rsidP="000969BD">
      <w:pPr>
        <w:rPr>
          <w:sz w:val="18"/>
        </w:rPr>
      </w:pPr>
      <w:r w:rsidRPr="000969BD">
        <w:rPr>
          <w:sz w:val="18"/>
        </w:rPr>
        <w:t>We continued sharing physical resources with other libraries, loaning out a total of 4,151 items to libraries in the state and country, and obtaining 5,995 items for Mansfield Library users.</w:t>
      </w:r>
    </w:p>
    <w:p w:rsidR="00634FA3" w:rsidRPr="000969BD" w:rsidRDefault="00486A90" w:rsidP="000969BD">
      <w:pPr>
        <w:rPr>
          <w:sz w:val="18"/>
        </w:rPr>
      </w:pPr>
      <w:r w:rsidRPr="000969BD">
        <w:rPr>
          <w:sz w:val="18"/>
        </w:rPr>
        <w:t>Alongside borrowing and sharing of physical material, the Library worked with UM affiliate libraries to maintain access to shared resources, assess usage, and look for new opportunities to include affiliate libraries in resource licenses for shared access at reduced costs.</w:t>
      </w:r>
    </w:p>
    <w:p w:rsidR="00634FA3" w:rsidRPr="000969BD" w:rsidRDefault="00634FA3" w:rsidP="000969BD">
      <w:pPr>
        <w:rPr>
          <w:sz w:val="18"/>
        </w:rPr>
      </w:pPr>
    </w:p>
    <w:p w:rsidR="00453AF4" w:rsidRPr="000969BD" w:rsidRDefault="00453AF4" w:rsidP="000969BD">
      <w:pPr>
        <w:rPr>
          <w:sz w:val="18"/>
        </w:rPr>
      </w:pPr>
    </w:p>
    <w:p w:rsidR="00453AF4" w:rsidRPr="000969BD" w:rsidRDefault="00453AF4" w:rsidP="000969BD">
      <w:pPr>
        <w:pStyle w:val="Heading3"/>
        <w:spacing w:before="0"/>
        <w:rPr>
          <w:sz w:val="20"/>
        </w:rPr>
      </w:pPr>
      <w:bookmarkStart w:id="56" w:name="_Toc89939636"/>
      <w:r w:rsidRPr="000969BD">
        <w:rPr>
          <w:sz w:val="20"/>
        </w:rPr>
        <w:t>Documenting Covid-19 in Missoula County</w:t>
      </w:r>
      <w:bookmarkEnd w:id="56"/>
    </w:p>
    <w:p w:rsidR="00634FA3" w:rsidRPr="000969BD" w:rsidRDefault="00486A90" w:rsidP="000969BD">
      <w:pPr>
        <w:rPr>
          <w:sz w:val="18"/>
        </w:rPr>
      </w:pPr>
      <w:r w:rsidRPr="000969BD">
        <w:rPr>
          <w:sz w:val="18"/>
        </w:rPr>
        <w:t>Erin Baucom and Donna McCrea represented (and continue to represent) the Mansfield Library as part of a county-wide "Documenting COVID-19 in Missoula County". The project team currently includes representatives from Missoula County government, Missoula City government, the Historical Museum at Fort Missoula, the University of Montana, the Downtown Missoula Partnership's "Heritage Missoula Program" and private Missoula businesses.</w:t>
      </w:r>
    </w:p>
    <w:p w:rsidR="00634FA3" w:rsidRPr="000969BD" w:rsidRDefault="00486A90" w:rsidP="000969BD">
      <w:pPr>
        <w:rPr>
          <w:sz w:val="18"/>
        </w:rPr>
      </w:pPr>
      <w:r w:rsidRPr="000969BD">
        <w:rPr>
          <w:sz w:val="18"/>
        </w:rPr>
        <w:t>The Mansfield Library provided a web portal for submissions to the Project, and ASC will ultimately serve as its archives. To date, a number of photos, videos, personal narratives, and oral histories have been submitted.</w:t>
      </w:r>
    </w:p>
    <w:p w:rsidR="00453AF4" w:rsidRPr="000969BD" w:rsidRDefault="00453AF4" w:rsidP="000969BD">
      <w:pPr>
        <w:rPr>
          <w:sz w:val="18"/>
        </w:rPr>
      </w:pPr>
    </w:p>
    <w:p w:rsidR="00634FA3" w:rsidRPr="000969BD" w:rsidRDefault="00486A90" w:rsidP="000969BD">
      <w:pPr>
        <w:rPr>
          <w:sz w:val="18"/>
        </w:rPr>
      </w:pPr>
      <w:r w:rsidRPr="000969BD">
        <w:rPr>
          <w:sz w:val="18"/>
        </w:rPr>
        <w:t>The Theta Rho room was used as a safe, socially distanced classroom for teaching hundreds of students enrolled in University of Montana classes.</w:t>
      </w:r>
      <w:r w:rsidRPr="000969BD">
        <w:rPr>
          <w:sz w:val="18"/>
        </w:rPr>
        <w:br w:type="page"/>
      </w:r>
    </w:p>
    <w:p w:rsidR="00634FA3" w:rsidRPr="000969BD" w:rsidRDefault="00486A90" w:rsidP="000969BD">
      <w:pPr>
        <w:pStyle w:val="Heading2"/>
        <w:spacing w:before="0"/>
        <w:rPr>
          <w:sz w:val="24"/>
        </w:rPr>
      </w:pPr>
      <w:bookmarkStart w:id="57" w:name="_Toc89939637"/>
      <w:r w:rsidRPr="000969BD">
        <w:rPr>
          <w:sz w:val="24"/>
        </w:rPr>
        <w:lastRenderedPageBreak/>
        <w:t>PRIORITY 5</w:t>
      </w:r>
      <w:r w:rsidR="00453AF4" w:rsidRPr="000969BD">
        <w:rPr>
          <w:sz w:val="24"/>
        </w:rPr>
        <w:t xml:space="preserve"> </w:t>
      </w:r>
      <w:r w:rsidRPr="000969BD">
        <w:rPr>
          <w:sz w:val="24"/>
        </w:rPr>
        <w:t>Proudly Tell the UM Story</w:t>
      </w:r>
      <w:bookmarkEnd w:id="57"/>
      <w:r w:rsidRPr="000969BD">
        <w:rPr>
          <w:sz w:val="24"/>
        </w:rPr>
        <w:br w:type="page"/>
      </w:r>
    </w:p>
    <w:p w:rsidR="00634FA3" w:rsidRPr="000969BD" w:rsidRDefault="00453AF4" w:rsidP="000969BD">
      <w:pPr>
        <w:pStyle w:val="Heading3"/>
        <w:spacing w:before="0"/>
        <w:rPr>
          <w:sz w:val="20"/>
        </w:rPr>
      </w:pPr>
      <w:bookmarkStart w:id="58" w:name="_Toc89939638"/>
      <w:r w:rsidRPr="000969BD">
        <w:rPr>
          <w:sz w:val="20"/>
        </w:rPr>
        <w:lastRenderedPageBreak/>
        <w:t>Proudly Tell the UM Story</w:t>
      </w:r>
      <w:bookmarkEnd w:id="58"/>
      <w:r w:rsidR="00486A90" w:rsidRPr="000969BD">
        <w:rPr>
          <w:sz w:val="20"/>
        </w:rPr>
        <w:tab/>
      </w:r>
    </w:p>
    <w:p w:rsidR="00453AF4" w:rsidRPr="000969BD" w:rsidRDefault="00453AF4" w:rsidP="000969BD">
      <w:pPr>
        <w:pStyle w:val="ListParagraph"/>
        <w:numPr>
          <w:ilvl w:val="0"/>
          <w:numId w:val="15"/>
        </w:numPr>
        <w:rPr>
          <w:sz w:val="18"/>
        </w:rPr>
      </w:pPr>
      <w:r w:rsidRPr="000969BD">
        <w:rPr>
          <w:sz w:val="18"/>
        </w:rPr>
        <w:t>Congratulations on this crazy semester</w:t>
      </w:r>
    </w:p>
    <w:p w:rsidR="00453AF4" w:rsidRPr="000969BD" w:rsidRDefault="00453AF4" w:rsidP="000969BD">
      <w:pPr>
        <w:pStyle w:val="ListParagraph"/>
        <w:numPr>
          <w:ilvl w:val="0"/>
          <w:numId w:val="15"/>
        </w:numPr>
        <w:rPr>
          <w:sz w:val="18"/>
        </w:rPr>
      </w:pPr>
      <w:r w:rsidRPr="000969BD">
        <w:rPr>
          <w:sz w:val="18"/>
        </w:rPr>
        <w:t>Start your garden at the Seed Library located on the main floor of the Mansfield Library</w:t>
      </w:r>
    </w:p>
    <w:p w:rsidR="00453AF4" w:rsidRPr="000969BD" w:rsidRDefault="00453AF4" w:rsidP="000969BD">
      <w:pPr>
        <w:pStyle w:val="ListParagraph"/>
        <w:numPr>
          <w:ilvl w:val="0"/>
          <w:numId w:val="15"/>
        </w:numPr>
        <w:rPr>
          <w:sz w:val="18"/>
        </w:rPr>
      </w:pPr>
      <w:r w:rsidRPr="000969BD">
        <w:rPr>
          <w:sz w:val="18"/>
        </w:rPr>
        <w:t>Asian American &amp; Pacific Islander Heritage Month</w:t>
      </w:r>
    </w:p>
    <w:p w:rsidR="00453AF4" w:rsidRPr="000969BD" w:rsidRDefault="00453AF4" w:rsidP="000969BD">
      <w:pPr>
        <w:pStyle w:val="ListParagraph"/>
        <w:numPr>
          <w:ilvl w:val="0"/>
          <w:numId w:val="15"/>
        </w:numPr>
        <w:rPr>
          <w:sz w:val="18"/>
        </w:rPr>
      </w:pPr>
      <w:r w:rsidRPr="000969BD">
        <w:rPr>
          <w:sz w:val="18"/>
        </w:rPr>
        <w:t>M-Trail Work Day April 2, 2021 9am to 4pm</w:t>
      </w:r>
    </w:p>
    <w:p w:rsidR="00453AF4" w:rsidRPr="000969BD" w:rsidRDefault="00453AF4" w:rsidP="000969BD">
      <w:pPr>
        <w:pStyle w:val="ListParagraph"/>
        <w:numPr>
          <w:ilvl w:val="0"/>
          <w:numId w:val="15"/>
        </w:numPr>
        <w:rPr>
          <w:sz w:val="18"/>
        </w:rPr>
      </w:pPr>
      <w:r w:rsidRPr="000969BD">
        <w:rPr>
          <w:sz w:val="18"/>
        </w:rPr>
        <w:t>Welcome back</w:t>
      </w:r>
    </w:p>
    <w:p w:rsidR="00453AF4" w:rsidRPr="000969BD" w:rsidRDefault="00453AF4" w:rsidP="000969BD">
      <w:pPr>
        <w:pStyle w:val="ListParagraph"/>
        <w:numPr>
          <w:ilvl w:val="0"/>
          <w:numId w:val="15"/>
        </w:numPr>
        <w:rPr>
          <w:sz w:val="18"/>
        </w:rPr>
      </w:pPr>
      <w:r w:rsidRPr="000969BD">
        <w:rPr>
          <w:sz w:val="18"/>
        </w:rPr>
        <w:t>Montana Authors</w:t>
      </w:r>
    </w:p>
    <w:p w:rsidR="00453AF4" w:rsidRPr="000969BD" w:rsidRDefault="00453AF4" w:rsidP="000969BD">
      <w:pPr>
        <w:pStyle w:val="ListParagraph"/>
        <w:numPr>
          <w:ilvl w:val="0"/>
          <w:numId w:val="15"/>
        </w:numPr>
        <w:rPr>
          <w:sz w:val="18"/>
        </w:rPr>
      </w:pPr>
      <w:r w:rsidRPr="000969BD">
        <w:rPr>
          <w:sz w:val="18"/>
        </w:rPr>
        <w:t>Summer Services</w:t>
      </w:r>
    </w:p>
    <w:p w:rsidR="00453AF4" w:rsidRPr="000969BD" w:rsidRDefault="00453AF4" w:rsidP="000969BD">
      <w:pPr>
        <w:pStyle w:val="ListParagraph"/>
        <w:numPr>
          <w:ilvl w:val="0"/>
          <w:numId w:val="15"/>
        </w:numPr>
        <w:rPr>
          <w:sz w:val="18"/>
        </w:rPr>
      </w:pPr>
      <w:r w:rsidRPr="000969BD">
        <w:rPr>
          <w:sz w:val="18"/>
        </w:rPr>
        <w:t>Books by non-binary authors</w:t>
      </w:r>
    </w:p>
    <w:p w:rsidR="00453AF4" w:rsidRPr="000969BD" w:rsidRDefault="00453AF4" w:rsidP="000969BD">
      <w:pPr>
        <w:rPr>
          <w:sz w:val="18"/>
        </w:rPr>
      </w:pPr>
      <w:bookmarkStart w:id="59" w:name="bookmark60"/>
    </w:p>
    <w:p w:rsidR="00634FA3" w:rsidRPr="000969BD" w:rsidRDefault="00486A90" w:rsidP="000969BD">
      <w:pPr>
        <w:pStyle w:val="Heading3"/>
        <w:spacing w:before="0"/>
        <w:rPr>
          <w:sz w:val="20"/>
        </w:rPr>
      </w:pPr>
      <w:bookmarkStart w:id="60" w:name="_Toc89939639"/>
      <w:r w:rsidRPr="000969BD">
        <w:rPr>
          <w:sz w:val="20"/>
        </w:rPr>
        <w:t>Library Social Media</w:t>
      </w:r>
      <w:bookmarkEnd w:id="59"/>
      <w:bookmarkEnd w:id="60"/>
    </w:p>
    <w:p w:rsidR="00634FA3" w:rsidRPr="000969BD" w:rsidRDefault="00486A90" w:rsidP="000969BD">
      <w:pPr>
        <w:rPr>
          <w:sz w:val="18"/>
        </w:rPr>
      </w:pPr>
      <w:r w:rsidRPr="000969BD">
        <w:rPr>
          <w:sz w:val="18"/>
        </w:rPr>
        <w:t>The Library maintained three different social media channels and posted information related to Library services and events, while also engaging users in a variety of other ways.</w:t>
      </w:r>
    </w:p>
    <w:p w:rsidR="00634FA3" w:rsidRPr="000969BD" w:rsidRDefault="00486A90" w:rsidP="000969BD">
      <w:pPr>
        <w:rPr>
          <w:sz w:val="18"/>
        </w:rPr>
      </w:pPr>
      <w:r w:rsidRPr="000969BD">
        <w:rPr>
          <w:sz w:val="18"/>
        </w:rPr>
        <w:t>The Mansfield Library social media team created over 170 posts and gained 300+ followers on Instagram alone, helping broadcast Library services and resources while keeping users aware of our COVID- 19 policies.</w:t>
      </w:r>
    </w:p>
    <w:p w:rsidR="00453AF4" w:rsidRPr="000969BD" w:rsidRDefault="00453AF4" w:rsidP="000969BD">
      <w:pPr>
        <w:rPr>
          <w:sz w:val="18"/>
        </w:rPr>
      </w:pPr>
    </w:p>
    <w:p w:rsidR="00634FA3" w:rsidRPr="000969BD" w:rsidRDefault="00486A90" w:rsidP="000969BD">
      <w:pPr>
        <w:rPr>
          <w:sz w:val="18"/>
        </w:rPr>
      </w:pPr>
      <w:r w:rsidRPr="000969BD">
        <w:rPr>
          <w:sz w:val="18"/>
        </w:rPr>
        <w:t>The Library Marketing Team met monthly during the academic year and assisted the chair in creating marketing related material, events, and resources.</w:t>
      </w:r>
    </w:p>
    <w:p w:rsidR="00634FA3" w:rsidRPr="000969BD" w:rsidRDefault="00486A90" w:rsidP="000969BD">
      <w:pPr>
        <w:pStyle w:val="ListParagraph"/>
        <w:numPr>
          <w:ilvl w:val="0"/>
          <w:numId w:val="18"/>
        </w:numPr>
        <w:rPr>
          <w:sz w:val="18"/>
        </w:rPr>
      </w:pPr>
      <w:r w:rsidRPr="000969BD">
        <w:rPr>
          <w:sz w:val="18"/>
        </w:rPr>
        <w:t>Created and sent out a Mansfield Library Newsletter, "Connections", to donors</w:t>
      </w:r>
    </w:p>
    <w:p w:rsidR="00634FA3" w:rsidRPr="000969BD" w:rsidRDefault="00486A90" w:rsidP="000969BD">
      <w:pPr>
        <w:pStyle w:val="ListParagraph"/>
        <w:numPr>
          <w:ilvl w:val="0"/>
          <w:numId w:val="18"/>
        </w:numPr>
        <w:rPr>
          <w:sz w:val="18"/>
        </w:rPr>
      </w:pPr>
      <w:r w:rsidRPr="000969BD">
        <w:rPr>
          <w:sz w:val="18"/>
        </w:rPr>
        <w:t>Represented the Library at outreach events like Take a Break Tuesday, Earth Day, Stressless in the University Center, and Final Week Kits, building connections across campus.</w:t>
      </w:r>
    </w:p>
    <w:p w:rsidR="00634FA3" w:rsidRPr="000969BD" w:rsidRDefault="00486A90" w:rsidP="000969BD">
      <w:pPr>
        <w:pStyle w:val="ListParagraph"/>
        <w:numPr>
          <w:ilvl w:val="0"/>
          <w:numId w:val="18"/>
        </w:numPr>
        <w:rPr>
          <w:sz w:val="18"/>
        </w:rPr>
      </w:pPr>
      <w:r w:rsidRPr="000969BD">
        <w:rPr>
          <w:sz w:val="18"/>
        </w:rPr>
        <w:t>Provided feedback related to building signage, marketing material and event staffing.</w:t>
      </w:r>
      <w:r w:rsidRPr="000969BD">
        <w:rPr>
          <w:sz w:val="18"/>
        </w:rPr>
        <w:br w:type="page"/>
      </w:r>
    </w:p>
    <w:p w:rsidR="00634FA3" w:rsidRPr="000969BD" w:rsidRDefault="00486A90" w:rsidP="000969BD">
      <w:pPr>
        <w:pStyle w:val="Heading3"/>
        <w:spacing w:before="0"/>
        <w:rPr>
          <w:sz w:val="20"/>
        </w:rPr>
      </w:pPr>
      <w:bookmarkStart w:id="61" w:name="_Toc89939640"/>
      <w:r w:rsidRPr="000969BD">
        <w:rPr>
          <w:sz w:val="20"/>
        </w:rPr>
        <w:lastRenderedPageBreak/>
        <w:t>Sought-after Scholarship</w:t>
      </w:r>
      <w:bookmarkEnd w:id="61"/>
    </w:p>
    <w:p w:rsidR="00634FA3" w:rsidRPr="000969BD" w:rsidRDefault="00486A90" w:rsidP="000969BD">
      <w:pPr>
        <w:rPr>
          <w:sz w:val="18"/>
        </w:rPr>
      </w:pPr>
      <w:r w:rsidRPr="000969BD">
        <w:rPr>
          <w:sz w:val="18"/>
        </w:rPr>
        <w:t>ScholarWorks achieved two milestones when the all-time download count reached the 4-million mark in September 2020 and the 5-million mark in April 2021, reaching 5,512,284 total downloads. This means that users throughout Montana, the United States, and around the world have collectively downloaded over five million times the journal articles, dissertations, graduate and undergraduate theses, conference papers and presentations, creative works, data sets, oral histories, special collections documents and manuscripts, and more that are made available in ScholarWorks. These works represent the outstanding research and creative scholarship produced and curated by University of Montana faculty, students, and staff, and the opportunity the Library has to proudly tell the UM Story.</w:t>
      </w:r>
    </w:p>
    <w:p w:rsidR="00453AF4" w:rsidRPr="000969BD" w:rsidRDefault="00453AF4" w:rsidP="000969BD">
      <w:pPr>
        <w:rPr>
          <w:sz w:val="18"/>
        </w:rPr>
      </w:pPr>
    </w:p>
    <w:p w:rsidR="00634FA3" w:rsidRPr="000969BD" w:rsidRDefault="00486A90" w:rsidP="000969BD">
      <w:pPr>
        <w:rPr>
          <w:sz w:val="18"/>
        </w:rPr>
      </w:pPr>
      <w:r w:rsidRPr="000969BD">
        <w:rPr>
          <w:sz w:val="18"/>
        </w:rPr>
        <w:t xml:space="preserve">Usage of the electronic theses, dissertations, and professional papers in </w:t>
      </w:r>
      <w:r w:rsidR="004D20AF" w:rsidRPr="000969BD">
        <w:rPr>
          <w:sz w:val="18"/>
        </w:rPr>
        <w:t>ScholarWorks</w:t>
      </w:r>
      <w:r w:rsidRPr="000969BD">
        <w:rPr>
          <w:sz w:val="18"/>
        </w:rPr>
        <w:t xml:space="preserve"> continued on an upward trend, with 1,205,641 unique PDF downloads this academic year.</w:t>
      </w:r>
    </w:p>
    <w:p w:rsidR="00453AF4" w:rsidRPr="000969BD" w:rsidRDefault="00453AF4" w:rsidP="000969BD">
      <w:pPr>
        <w:rPr>
          <w:sz w:val="18"/>
        </w:rPr>
      </w:pPr>
    </w:p>
    <w:p w:rsidR="00634FA3" w:rsidRPr="000969BD" w:rsidRDefault="00486A90" w:rsidP="000969BD">
      <w:pPr>
        <w:rPr>
          <w:sz w:val="18"/>
        </w:rPr>
      </w:pPr>
      <w:r w:rsidRPr="000969BD">
        <w:rPr>
          <w:sz w:val="18"/>
        </w:rPr>
        <w:t>The Library's webpage received 364, 751 visits from around the world.</w:t>
      </w:r>
      <w:r w:rsidRPr="000969BD">
        <w:rPr>
          <w:sz w:val="18"/>
        </w:rPr>
        <w:br w:type="page"/>
      </w:r>
    </w:p>
    <w:p w:rsidR="00453AF4" w:rsidRPr="000969BD" w:rsidRDefault="00453AF4" w:rsidP="000969BD">
      <w:pPr>
        <w:pStyle w:val="Heading3"/>
        <w:spacing w:before="0"/>
        <w:rPr>
          <w:sz w:val="20"/>
        </w:rPr>
      </w:pPr>
      <w:bookmarkStart w:id="62" w:name="_Toc89939641"/>
      <w:r w:rsidRPr="000969BD">
        <w:rPr>
          <w:sz w:val="20"/>
        </w:rPr>
        <w:lastRenderedPageBreak/>
        <w:t>Montana Memory Project (MMP)</w:t>
      </w:r>
      <w:bookmarkEnd w:id="62"/>
    </w:p>
    <w:p w:rsidR="00634FA3" w:rsidRPr="000969BD" w:rsidRDefault="00486A90" w:rsidP="000969BD">
      <w:pPr>
        <w:rPr>
          <w:sz w:val="18"/>
        </w:rPr>
      </w:pPr>
      <w:r w:rsidRPr="000969BD">
        <w:rPr>
          <w:sz w:val="18"/>
        </w:rPr>
        <w:t>The Montana Memory Project (MMP) is an online source</w:t>
      </w:r>
      <w:r w:rsidR="00453AF4" w:rsidRPr="000969BD">
        <w:rPr>
          <w:sz w:val="18"/>
        </w:rPr>
        <w:t xml:space="preserve"> </w:t>
      </w:r>
      <w:r w:rsidRPr="000969BD">
        <w:rPr>
          <w:sz w:val="18"/>
        </w:rPr>
        <w:t>for digital collections relating to Montana's cultural</w:t>
      </w:r>
      <w:r w:rsidR="00453AF4" w:rsidRPr="000969BD">
        <w:rPr>
          <w:sz w:val="18"/>
        </w:rPr>
        <w:t xml:space="preserve"> </w:t>
      </w:r>
      <w:r w:rsidRPr="000969BD">
        <w:rPr>
          <w:sz w:val="18"/>
        </w:rPr>
        <w:t>heritage. In part, these collections document th</w:t>
      </w:r>
      <w:r w:rsidR="00453AF4" w:rsidRPr="000969BD">
        <w:rPr>
          <w:sz w:val="18"/>
        </w:rPr>
        <w:t xml:space="preserve">e </w:t>
      </w:r>
      <w:r w:rsidRPr="000969BD">
        <w:rPr>
          <w:sz w:val="18"/>
        </w:rPr>
        <w:t>Montana experience. Access is free and open through the Internet.</w:t>
      </w:r>
    </w:p>
    <w:p w:rsidR="00634FA3" w:rsidRPr="000969BD" w:rsidRDefault="00486A90" w:rsidP="000969BD">
      <w:pPr>
        <w:rPr>
          <w:sz w:val="18"/>
        </w:rPr>
      </w:pPr>
      <w:r w:rsidRPr="000969BD">
        <w:rPr>
          <w:sz w:val="18"/>
        </w:rPr>
        <w:t>Many of these items are digitized copies of historical material, and some items are contemporary. All serve as a resource for education, business, pleasure, and lifelong learning.</w:t>
      </w:r>
    </w:p>
    <w:p w:rsidR="00634FA3" w:rsidRPr="000969BD" w:rsidRDefault="00486A90" w:rsidP="000969BD">
      <w:pPr>
        <w:rPr>
          <w:sz w:val="18"/>
        </w:rPr>
      </w:pPr>
      <w:r w:rsidRPr="000969BD">
        <w:rPr>
          <w:sz w:val="18"/>
        </w:rPr>
        <w:t>The Mansfield Library is one of many institutions that adds material to MMP. Contents may include maps, copies of photographs, rare books, historical documents, diaries, oral histories, audio and video clips, paintings, illustrations, and art.</w:t>
      </w:r>
    </w:p>
    <w:p w:rsidR="00453AF4" w:rsidRPr="000969BD" w:rsidRDefault="00453AF4" w:rsidP="000969BD">
      <w:pPr>
        <w:rPr>
          <w:sz w:val="18"/>
        </w:rPr>
      </w:pPr>
    </w:p>
    <w:p w:rsidR="00453AF4" w:rsidRPr="000969BD" w:rsidRDefault="00453AF4" w:rsidP="000969BD">
      <w:pPr>
        <w:pStyle w:val="Heading3"/>
        <w:spacing w:before="0"/>
        <w:rPr>
          <w:sz w:val="20"/>
        </w:rPr>
      </w:pPr>
      <w:bookmarkStart w:id="63" w:name="_Toc89939642"/>
      <w:r w:rsidRPr="000969BD">
        <w:rPr>
          <w:sz w:val="20"/>
        </w:rPr>
        <w:t>Archival Photographs</w:t>
      </w:r>
      <w:bookmarkEnd w:id="63"/>
    </w:p>
    <w:p w:rsidR="00634FA3" w:rsidRPr="000969BD" w:rsidRDefault="00486A90" w:rsidP="000969BD">
      <w:pPr>
        <w:rPr>
          <w:sz w:val="18"/>
        </w:rPr>
      </w:pPr>
      <w:r w:rsidRPr="000969BD">
        <w:rPr>
          <w:sz w:val="18"/>
        </w:rPr>
        <w:t>The Archival Photographs online collection in the Montana Memory Project received 40,518 unique pageviews in FY21.</w:t>
      </w:r>
    </w:p>
    <w:p w:rsidR="00634FA3" w:rsidRPr="000969BD" w:rsidRDefault="00486A90" w:rsidP="000969BD">
      <w:pPr>
        <w:rPr>
          <w:sz w:val="18"/>
        </w:rPr>
      </w:pPr>
      <w:r w:rsidRPr="000969BD">
        <w:rPr>
          <w:sz w:val="18"/>
        </w:rPr>
        <w:t>Library employees coordinated and began the migration of over 20,000 of UM's digitized items to a new online platform for the Montana Memory Project. The new platform hosts and surfaces digital collections that provide unique information about the people, places, and events of Montana and the region.</w:t>
      </w:r>
    </w:p>
    <w:p w:rsidR="00453AF4" w:rsidRPr="000969BD" w:rsidRDefault="00453AF4" w:rsidP="000969BD">
      <w:pPr>
        <w:rPr>
          <w:sz w:val="18"/>
        </w:rPr>
      </w:pPr>
    </w:p>
    <w:p w:rsidR="00634FA3" w:rsidRPr="000969BD" w:rsidRDefault="00486A90" w:rsidP="000969BD">
      <w:pPr>
        <w:rPr>
          <w:sz w:val="18"/>
        </w:rPr>
      </w:pPr>
      <w:r w:rsidRPr="000969BD">
        <w:rPr>
          <w:sz w:val="18"/>
        </w:rPr>
        <w:t>In conjunction with this migration, University of Montana collections curated and uploaded</w:t>
      </w:r>
      <w:r w:rsidR="00453AF4" w:rsidRPr="000969BD">
        <w:rPr>
          <w:sz w:val="18"/>
        </w:rPr>
        <w:t xml:space="preserve"> </w:t>
      </w:r>
      <w:r w:rsidRPr="000969BD">
        <w:rPr>
          <w:sz w:val="18"/>
        </w:rPr>
        <w:t>uniq</w:t>
      </w:r>
      <w:r w:rsidR="00453AF4" w:rsidRPr="000969BD">
        <w:rPr>
          <w:sz w:val="18"/>
        </w:rPr>
        <w:t xml:space="preserve">ue </w:t>
      </w:r>
      <w:r w:rsidRPr="000969BD">
        <w:rPr>
          <w:sz w:val="18"/>
        </w:rPr>
        <w:t>by Library employees received a total of</w:t>
      </w:r>
      <w:r w:rsidR="00453AF4" w:rsidRPr="000969BD">
        <w:rPr>
          <w:sz w:val="18"/>
        </w:rPr>
        <w:t xml:space="preserve"> 107,599 </w:t>
      </w:r>
      <w:r w:rsidRPr="000969BD">
        <w:rPr>
          <w:sz w:val="18"/>
        </w:rPr>
        <w:t>page</w:t>
      </w:r>
      <w:r w:rsidR="00453AF4" w:rsidRPr="000969BD">
        <w:rPr>
          <w:sz w:val="18"/>
        </w:rPr>
        <w:t xml:space="preserve"> </w:t>
      </w:r>
      <w:r w:rsidRPr="000969BD">
        <w:rPr>
          <w:sz w:val="18"/>
        </w:rPr>
        <w:t>views</w:t>
      </w:r>
    </w:p>
    <w:p w:rsidR="00453AF4" w:rsidRPr="000969BD" w:rsidRDefault="00453AF4" w:rsidP="000969BD">
      <w:pPr>
        <w:rPr>
          <w:sz w:val="18"/>
        </w:rPr>
      </w:pPr>
    </w:p>
    <w:p w:rsidR="00634FA3" w:rsidRPr="000969BD" w:rsidRDefault="00486A90" w:rsidP="000969BD">
      <w:pPr>
        <w:rPr>
          <w:sz w:val="18"/>
        </w:rPr>
      </w:pPr>
      <w:r w:rsidRPr="000969BD">
        <w:rPr>
          <w:sz w:val="18"/>
        </w:rPr>
        <w:t>Employees from across the Library contribute to the success and functionality of the collection in MMP. This year, cataloging and metadata staff:</w:t>
      </w:r>
    </w:p>
    <w:p w:rsidR="00634FA3" w:rsidRPr="000969BD" w:rsidRDefault="00486A90" w:rsidP="000969BD">
      <w:pPr>
        <w:pStyle w:val="ListParagraph"/>
        <w:numPr>
          <w:ilvl w:val="0"/>
          <w:numId w:val="19"/>
        </w:numPr>
        <w:rPr>
          <w:sz w:val="18"/>
        </w:rPr>
      </w:pPr>
      <w:r w:rsidRPr="000969BD">
        <w:rPr>
          <w:sz w:val="18"/>
        </w:rPr>
        <w:t>Added 275 new photos to the collection.</w:t>
      </w:r>
    </w:p>
    <w:p w:rsidR="00634FA3" w:rsidRPr="000969BD" w:rsidRDefault="00486A90" w:rsidP="000969BD">
      <w:pPr>
        <w:pStyle w:val="ListParagraph"/>
        <w:numPr>
          <w:ilvl w:val="0"/>
          <w:numId w:val="19"/>
        </w:numPr>
        <w:rPr>
          <w:sz w:val="18"/>
        </w:rPr>
      </w:pPr>
      <w:r w:rsidRPr="000969BD">
        <w:rPr>
          <w:sz w:val="18"/>
        </w:rPr>
        <w:t>Edited 145 photos already in the collection to increase access.</w:t>
      </w:r>
    </w:p>
    <w:p w:rsidR="00634FA3" w:rsidRPr="000969BD" w:rsidRDefault="00486A90" w:rsidP="000969BD">
      <w:pPr>
        <w:rPr>
          <w:sz w:val="18"/>
        </w:rPr>
      </w:pPr>
      <w:r w:rsidRPr="000969BD">
        <w:rPr>
          <w:sz w:val="18"/>
        </w:rPr>
        <w:t>Reasons for these edits include: editing errors discovered (typos, an incorrect collection listed, etc.), edits to conform to new format standards in MMP, changes to subject headings, and information added or updated based on further research.</w:t>
      </w:r>
      <w:r w:rsidRPr="000969BD">
        <w:rPr>
          <w:sz w:val="18"/>
        </w:rPr>
        <w:br w:type="page"/>
      </w:r>
    </w:p>
    <w:p w:rsidR="00634FA3" w:rsidRPr="000969BD" w:rsidRDefault="00486A90" w:rsidP="000969BD">
      <w:pPr>
        <w:pStyle w:val="Heading3"/>
        <w:spacing w:before="0"/>
        <w:rPr>
          <w:sz w:val="20"/>
        </w:rPr>
      </w:pPr>
      <w:bookmarkStart w:id="64" w:name="bookmark62"/>
      <w:bookmarkStart w:id="65" w:name="_Toc89939643"/>
      <w:r w:rsidRPr="000969BD">
        <w:rPr>
          <w:sz w:val="20"/>
        </w:rPr>
        <w:lastRenderedPageBreak/>
        <w:t>Library Student Employees</w:t>
      </w:r>
      <w:bookmarkEnd w:id="64"/>
      <w:bookmarkEnd w:id="65"/>
    </w:p>
    <w:p w:rsidR="00634FA3" w:rsidRPr="000969BD" w:rsidRDefault="00486A90" w:rsidP="000969BD">
      <w:pPr>
        <w:rPr>
          <w:sz w:val="18"/>
        </w:rPr>
      </w:pPr>
      <w:r w:rsidRPr="000969BD">
        <w:rPr>
          <w:sz w:val="18"/>
        </w:rPr>
        <w:t>During this academic year, the Mansfield Library employed 67 different student employees across all five divisions. The Library could not function without student employees. They provide the backbone for many of the key services the Library offers.</w:t>
      </w:r>
    </w:p>
    <w:p w:rsidR="00453AF4" w:rsidRPr="000969BD" w:rsidRDefault="00453AF4" w:rsidP="000969BD">
      <w:pPr>
        <w:rPr>
          <w:sz w:val="18"/>
        </w:rPr>
      </w:pPr>
      <w:bookmarkStart w:id="66" w:name="bookmark64"/>
    </w:p>
    <w:p w:rsidR="00634FA3" w:rsidRPr="000969BD" w:rsidRDefault="00486A90" w:rsidP="000969BD">
      <w:pPr>
        <w:pStyle w:val="Heading3"/>
        <w:spacing w:before="0"/>
        <w:rPr>
          <w:sz w:val="20"/>
        </w:rPr>
      </w:pPr>
      <w:bookmarkStart w:id="67" w:name="_Toc89939644"/>
      <w:r w:rsidRPr="000969BD">
        <w:rPr>
          <w:sz w:val="20"/>
        </w:rPr>
        <w:t>Some highlights from this year:</w:t>
      </w:r>
      <w:bookmarkEnd w:id="66"/>
      <w:bookmarkEnd w:id="67"/>
    </w:p>
    <w:p w:rsidR="00634FA3" w:rsidRPr="000969BD" w:rsidRDefault="00486A90" w:rsidP="000969BD">
      <w:pPr>
        <w:pStyle w:val="Heading4"/>
        <w:spacing w:before="0"/>
        <w:rPr>
          <w:sz w:val="18"/>
        </w:rPr>
      </w:pPr>
      <w:bookmarkStart w:id="68" w:name="bookmark66"/>
      <w:r w:rsidRPr="000969BD">
        <w:rPr>
          <w:sz w:val="18"/>
        </w:rPr>
        <w:t>Archives &amp; Special Collections</w:t>
      </w:r>
      <w:bookmarkEnd w:id="68"/>
    </w:p>
    <w:p w:rsidR="00634FA3" w:rsidRPr="000969BD" w:rsidRDefault="00486A90" w:rsidP="000969BD">
      <w:pPr>
        <w:rPr>
          <w:sz w:val="18"/>
        </w:rPr>
      </w:pPr>
      <w:r w:rsidRPr="000969BD">
        <w:rPr>
          <w:sz w:val="18"/>
        </w:rPr>
        <w:t>Through experience gained working at the Reading Room reference desk, creating exhibits highlighting collections and resources, monitoring the rare books collection, and arranging and describing archival collections (among other activities), ASC student employees expanded their abilities to conduct research, provide good customer service, and employ critical thinking skills. ASC also hired its first Graduate Research Assistant providing tuition and a stipend in exchange for advanced research and project support 16 hours each week.</w:t>
      </w:r>
    </w:p>
    <w:p w:rsidR="00634FA3" w:rsidRPr="000969BD" w:rsidRDefault="00486A90" w:rsidP="000969BD">
      <w:pPr>
        <w:pStyle w:val="Heading4"/>
        <w:spacing w:before="0"/>
        <w:rPr>
          <w:sz w:val="18"/>
        </w:rPr>
      </w:pPr>
      <w:bookmarkStart w:id="69" w:name="bookmark68"/>
      <w:r w:rsidRPr="000969BD">
        <w:rPr>
          <w:sz w:val="18"/>
        </w:rPr>
        <w:t>Circulation and Reference</w:t>
      </w:r>
      <w:bookmarkEnd w:id="69"/>
    </w:p>
    <w:p w:rsidR="00634FA3" w:rsidRPr="000969BD" w:rsidRDefault="00486A90" w:rsidP="000969BD">
      <w:pPr>
        <w:rPr>
          <w:sz w:val="18"/>
        </w:rPr>
      </w:pPr>
      <w:r w:rsidRPr="000969BD">
        <w:rPr>
          <w:sz w:val="18"/>
        </w:rPr>
        <w:t>Circulation student employees helped keep the building open until 10 pm. When an extensive clean-up and weeding project began on all floors of the Library, student employees worked to pull, discard, and/or recycle over 2.3 miles of pulled material.</w:t>
      </w:r>
    </w:p>
    <w:p w:rsidR="00634FA3" w:rsidRPr="000969BD" w:rsidRDefault="00486A90" w:rsidP="000969BD">
      <w:pPr>
        <w:rPr>
          <w:sz w:val="18"/>
        </w:rPr>
      </w:pPr>
      <w:r w:rsidRPr="000969BD">
        <w:rPr>
          <w:sz w:val="18"/>
        </w:rPr>
        <w:t>Reference students helped staff events throughout the year while also creating several virtual and physical displays for the Library, among other things.</w:t>
      </w:r>
    </w:p>
    <w:p w:rsidR="00453AF4" w:rsidRPr="000969BD" w:rsidRDefault="00453AF4" w:rsidP="000969BD">
      <w:pPr>
        <w:pStyle w:val="Heading4"/>
        <w:spacing w:before="0"/>
        <w:rPr>
          <w:sz w:val="18"/>
        </w:rPr>
      </w:pPr>
      <w:r w:rsidRPr="000969BD">
        <w:rPr>
          <w:sz w:val="18"/>
        </w:rPr>
        <w:t>Supporting Students</w:t>
      </w:r>
    </w:p>
    <w:p w:rsidR="00453AF4" w:rsidRPr="000969BD" w:rsidRDefault="00453AF4" w:rsidP="000969BD">
      <w:pPr>
        <w:rPr>
          <w:sz w:val="18"/>
        </w:rPr>
      </w:pPr>
      <w:r w:rsidRPr="000969BD">
        <w:rPr>
          <w:sz w:val="18"/>
        </w:rPr>
        <w:t>Reestablished the Student Services Committee to find equality in student employee pay schedules and update the Mansfield Library Student Employee Handbook to include updated policies and forms, offer additional trainings an</w:t>
      </w:r>
      <w:r w:rsidR="007E1126" w:rsidRPr="000969BD">
        <w:rPr>
          <w:sz w:val="18"/>
        </w:rPr>
        <w:t>d</w:t>
      </w:r>
      <w:r w:rsidRPr="000969BD">
        <w:rPr>
          <w:sz w:val="18"/>
        </w:rPr>
        <w:t>/or</w:t>
      </w:r>
      <w:r w:rsidR="007E1126" w:rsidRPr="000969BD">
        <w:rPr>
          <w:sz w:val="18"/>
        </w:rPr>
        <w:t xml:space="preserve"> workshops for students and improve communication structure.</w:t>
      </w:r>
      <w:r w:rsidRPr="000969BD">
        <w:rPr>
          <w:sz w:val="18"/>
        </w:rPr>
        <w:t xml:space="preserve"> </w:t>
      </w:r>
    </w:p>
    <w:p w:rsidR="00634FA3" w:rsidRPr="000969BD" w:rsidRDefault="00486A90" w:rsidP="000969BD">
      <w:pPr>
        <w:pStyle w:val="Heading4"/>
        <w:spacing w:before="0"/>
        <w:rPr>
          <w:sz w:val="18"/>
        </w:rPr>
      </w:pPr>
      <w:bookmarkStart w:id="70" w:name="bookmark72"/>
      <w:r w:rsidRPr="000969BD">
        <w:rPr>
          <w:sz w:val="18"/>
        </w:rPr>
        <w:t>Bibliographic Management Services</w:t>
      </w:r>
      <w:bookmarkEnd w:id="70"/>
    </w:p>
    <w:p w:rsidR="00634FA3" w:rsidRPr="000969BD" w:rsidRDefault="00486A90" w:rsidP="000969BD">
      <w:pPr>
        <w:rPr>
          <w:sz w:val="18"/>
        </w:rPr>
      </w:pPr>
      <w:r w:rsidRPr="000969BD">
        <w:rPr>
          <w:sz w:val="18"/>
        </w:rPr>
        <w:t>A BMS student worker removed nearly 8,000 notes erroneously added to bibliographic records during migration to Alma making records cleaner and removing confusing or unnecessary data from the users' end.</w:t>
      </w:r>
    </w:p>
    <w:p w:rsidR="00634FA3" w:rsidRPr="000969BD" w:rsidRDefault="00486A90" w:rsidP="000969BD">
      <w:pPr>
        <w:rPr>
          <w:sz w:val="18"/>
        </w:rPr>
      </w:pPr>
      <w:r w:rsidRPr="000969BD">
        <w:rPr>
          <w:sz w:val="18"/>
        </w:rPr>
        <w:t>This same student also worked on updating nearly 5,000 bibliographic records by removing an obsolete series heading field and replacing it with current headings. This will improve the linking of records in our catalog and make it easier for users to find related records within series.</w:t>
      </w:r>
      <w:r w:rsidRPr="000969BD">
        <w:rPr>
          <w:sz w:val="18"/>
        </w:rPr>
        <w:br w:type="page"/>
      </w:r>
    </w:p>
    <w:p w:rsidR="00634FA3" w:rsidRPr="000969BD" w:rsidRDefault="00486A90" w:rsidP="000969BD">
      <w:pPr>
        <w:pStyle w:val="Heading3"/>
        <w:spacing w:before="0"/>
        <w:rPr>
          <w:sz w:val="20"/>
        </w:rPr>
      </w:pPr>
      <w:bookmarkStart w:id="71" w:name="bookmark74"/>
      <w:bookmarkStart w:id="72" w:name="_Toc89939645"/>
      <w:r w:rsidRPr="000969BD">
        <w:rPr>
          <w:sz w:val="20"/>
        </w:rPr>
        <w:lastRenderedPageBreak/>
        <w:t>Library Committees</w:t>
      </w:r>
      <w:bookmarkEnd w:id="71"/>
      <w:bookmarkEnd w:id="72"/>
    </w:p>
    <w:p w:rsidR="00634FA3" w:rsidRPr="000969BD" w:rsidRDefault="00486A90" w:rsidP="000969BD">
      <w:pPr>
        <w:pStyle w:val="ListParagraph"/>
        <w:numPr>
          <w:ilvl w:val="0"/>
          <w:numId w:val="20"/>
        </w:numPr>
        <w:rPr>
          <w:sz w:val="18"/>
        </w:rPr>
      </w:pPr>
      <w:r w:rsidRPr="000969BD">
        <w:rPr>
          <w:sz w:val="18"/>
        </w:rPr>
        <w:t>Anti-Racism Task Force</w:t>
      </w:r>
    </w:p>
    <w:p w:rsidR="00634FA3" w:rsidRPr="000969BD" w:rsidRDefault="00486A90" w:rsidP="000969BD">
      <w:pPr>
        <w:pStyle w:val="ListParagraph"/>
        <w:numPr>
          <w:ilvl w:val="0"/>
          <w:numId w:val="20"/>
        </w:numPr>
        <w:rPr>
          <w:sz w:val="18"/>
        </w:rPr>
      </w:pPr>
      <w:r w:rsidRPr="000969BD">
        <w:rPr>
          <w:sz w:val="18"/>
        </w:rPr>
        <w:t>Building Space Planning Task Force</w:t>
      </w:r>
    </w:p>
    <w:p w:rsidR="00634FA3" w:rsidRPr="000969BD" w:rsidRDefault="00486A90" w:rsidP="000969BD">
      <w:pPr>
        <w:pStyle w:val="ListParagraph"/>
        <w:numPr>
          <w:ilvl w:val="0"/>
          <w:numId w:val="20"/>
        </w:numPr>
        <w:rPr>
          <w:sz w:val="18"/>
        </w:rPr>
      </w:pPr>
      <w:r w:rsidRPr="000969BD">
        <w:rPr>
          <w:sz w:val="18"/>
        </w:rPr>
        <w:t>Collection Development Group</w:t>
      </w:r>
    </w:p>
    <w:p w:rsidR="00634FA3" w:rsidRPr="000969BD" w:rsidRDefault="00486A90" w:rsidP="000969BD">
      <w:pPr>
        <w:pStyle w:val="ListParagraph"/>
        <w:numPr>
          <w:ilvl w:val="0"/>
          <w:numId w:val="20"/>
        </w:numPr>
        <w:rPr>
          <w:sz w:val="18"/>
        </w:rPr>
      </w:pPr>
      <w:r w:rsidRPr="000969BD">
        <w:rPr>
          <w:sz w:val="18"/>
        </w:rPr>
        <w:t>Division Heads</w:t>
      </w:r>
    </w:p>
    <w:p w:rsidR="00634FA3" w:rsidRPr="000969BD" w:rsidRDefault="00486A90" w:rsidP="000969BD">
      <w:pPr>
        <w:pStyle w:val="ListParagraph"/>
        <w:numPr>
          <w:ilvl w:val="0"/>
          <w:numId w:val="20"/>
        </w:numPr>
        <w:rPr>
          <w:sz w:val="18"/>
        </w:rPr>
      </w:pPr>
      <w:r w:rsidRPr="000969BD">
        <w:rPr>
          <w:sz w:val="18"/>
        </w:rPr>
        <w:t>Faculty Group</w:t>
      </w:r>
    </w:p>
    <w:p w:rsidR="00634FA3" w:rsidRPr="000969BD" w:rsidRDefault="00486A90" w:rsidP="000969BD">
      <w:pPr>
        <w:pStyle w:val="ListParagraph"/>
        <w:numPr>
          <w:ilvl w:val="0"/>
          <w:numId w:val="20"/>
        </w:numPr>
        <w:rPr>
          <w:sz w:val="18"/>
        </w:rPr>
      </w:pPr>
      <w:r w:rsidRPr="000969BD">
        <w:rPr>
          <w:sz w:val="18"/>
        </w:rPr>
        <w:t xml:space="preserve">Library </w:t>
      </w:r>
      <w:r w:rsidR="004D20AF" w:rsidRPr="000969BD">
        <w:rPr>
          <w:sz w:val="18"/>
        </w:rPr>
        <w:t>Administrative</w:t>
      </w:r>
      <w:r w:rsidRPr="000969BD">
        <w:rPr>
          <w:sz w:val="18"/>
        </w:rPr>
        <w:t xml:space="preserve"> Advisory Group</w:t>
      </w:r>
    </w:p>
    <w:p w:rsidR="00634FA3" w:rsidRPr="000969BD" w:rsidRDefault="00486A90" w:rsidP="000969BD">
      <w:pPr>
        <w:pStyle w:val="ListParagraph"/>
        <w:numPr>
          <w:ilvl w:val="0"/>
          <w:numId w:val="20"/>
        </w:numPr>
        <w:rPr>
          <w:sz w:val="18"/>
        </w:rPr>
      </w:pPr>
      <w:r w:rsidRPr="000969BD">
        <w:rPr>
          <w:sz w:val="18"/>
        </w:rPr>
        <w:t>Marketing Team</w:t>
      </w:r>
    </w:p>
    <w:p w:rsidR="007E1126" w:rsidRPr="000969BD" w:rsidRDefault="00486A90" w:rsidP="000969BD">
      <w:pPr>
        <w:pStyle w:val="ListParagraph"/>
        <w:numPr>
          <w:ilvl w:val="0"/>
          <w:numId w:val="20"/>
        </w:numPr>
        <w:rPr>
          <w:sz w:val="18"/>
        </w:rPr>
      </w:pPr>
      <w:r w:rsidRPr="000969BD">
        <w:rPr>
          <w:sz w:val="18"/>
        </w:rPr>
        <w:t xml:space="preserve">Operational Planning Task Force </w:t>
      </w:r>
    </w:p>
    <w:p w:rsidR="007E1126" w:rsidRPr="000969BD" w:rsidRDefault="00486A90" w:rsidP="000969BD">
      <w:pPr>
        <w:pStyle w:val="ListParagraph"/>
        <w:numPr>
          <w:ilvl w:val="0"/>
          <w:numId w:val="20"/>
        </w:numPr>
        <w:rPr>
          <w:sz w:val="18"/>
        </w:rPr>
      </w:pPr>
      <w:r w:rsidRPr="000969BD">
        <w:rPr>
          <w:sz w:val="18"/>
        </w:rPr>
        <w:t xml:space="preserve">Student and Staff Supervisors Group </w:t>
      </w:r>
    </w:p>
    <w:p w:rsidR="00634FA3" w:rsidRPr="000969BD" w:rsidRDefault="00486A90" w:rsidP="000969BD">
      <w:pPr>
        <w:pStyle w:val="ListParagraph"/>
        <w:numPr>
          <w:ilvl w:val="0"/>
          <w:numId w:val="20"/>
        </w:numPr>
        <w:rPr>
          <w:sz w:val="18"/>
        </w:rPr>
      </w:pPr>
      <w:r w:rsidRPr="000969BD">
        <w:rPr>
          <w:sz w:val="18"/>
        </w:rPr>
        <w:t>Web Committee</w:t>
      </w:r>
      <w:r w:rsidRPr="000969BD">
        <w:rPr>
          <w:sz w:val="18"/>
        </w:rPr>
        <w:br w:type="page"/>
      </w:r>
    </w:p>
    <w:p w:rsidR="00634FA3" w:rsidRPr="000969BD" w:rsidRDefault="00486A90" w:rsidP="000969BD">
      <w:pPr>
        <w:pStyle w:val="Heading3"/>
        <w:spacing w:before="0"/>
        <w:rPr>
          <w:sz w:val="20"/>
        </w:rPr>
      </w:pPr>
      <w:bookmarkStart w:id="73" w:name="bookmark76"/>
      <w:bookmarkStart w:id="74" w:name="_Toc89939646"/>
      <w:r w:rsidRPr="000969BD">
        <w:rPr>
          <w:sz w:val="20"/>
        </w:rPr>
        <w:lastRenderedPageBreak/>
        <w:t>Library Employees</w:t>
      </w:r>
      <w:bookmarkEnd w:id="73"/>
      <w:bookmarkEnd w:id="74"/>
    </w:p>
    <w:p w:rsidR="00634FA3" w:rsidRPr="000969BD" w:rsidRDefault="00486A90" w:rsidP="000969BD">
      <w:pPr>
        <w:pStyle w:val="ListParagraph"/>
        <w:numPr>
          <w:ilvl w:val="0"/>
          <w:numId w:val="21"/>
        </w:numPr>
        <w:rPr>
          <w:sz w:val="18"/>
        </w:rPr>
      </w:pPr>
      <w:r w:rsidRPr="000969BD">
        <w:rPr>
          <w:sz w:val="18"/>
        </w:rPr>
        <w:t>Alex Anderlik</w:t>
      </w:r>
      <w:r w:rsidRPr="000969BD">
        <w:rPr>
          <w:sz w:val="18"/>
        </w:rPr>
        <w:tab/>
      </w:r>
      <w:r w:rsidR="007E1126" w:rsidRPr="000969BD">
        <w:rPr>
          <w:sz w:val="18"/>
        </w:rPr>
        <w:tab/>
      </w:r>
      <w:r w:rsidRPr="000969BD">
        <w:rPr>
          <w:sz w:val="18"/>
        </w:rPr>
        <w:t>Circulation Supervisor</w:t>
      </w:r>
    </w:p>
    <w:p w:rsidR="00634FA3" w:rsidRPr="000969BD" w:rsidRDefault="00486A90" w:rsidP="000969BD">
      <w:pPr>
        <w:pStyle w:val="ListParagraph"/>
        <w:numPr>
          <w:ilvl w:val="0"/>
          <w:numId w:val="21"/>
        </w:numPr>
        <w:rPr>
          <w:sz w:val="18"/>
        </w:rPr>
      </w:pPr>
      <w:r w:rsidRPr="000969BD">
        <w:rPr>
          <w:sz w:val="18"/>
        </w:rPr>
        <w:t>Erin Baucom</w:t>
      </w:r>
      <w:r w:rsidRPr="000969BD">
        <w:rPr>
          <w:sz w:val="18"/>
        </w:rPr>
        <w:tab/>
      </w:r>
      <w:r w:rsidR="007E1126" w:rsidRPr="000969BD">
        <w:rPr>
          <w:sz w:val="18"/>
        </w:rPr>
        <w:tab/>
      </w:r>
      <w:r w:rsidRPr="000969BD">
        <w:rPr>
          <w:sz w:val="18"/>
        </w:rPr>
        <w:t>Digital Archivist</w:t>
      </w:r>
    </w:p>
    <w:p w:rsidR="00634FA3" w:rsidRPr="000969BD" w:rsidRDefault="00486A90" w:rsidP="000969BD">
      <w:pPr>
        <w:pStyle w:val="ListParagraph"/>
        <w:numPr>
          <w:ilvl w:val="0"/>
          <w:numId w:val="21"/>
        </w:numPr>
        <w:rPr>
          <w:sz w:val="18"/>
        </w:rPr>
      </w:pPr>
      <w:r w:rsidRPr="000969BD">
        <w:rPr>
          <w:sz w:val="18"/>
        </w:rPr>
        <w:t>Blaine Belcher</w:t>
      </w:r>
      <w:r w:rsidRPr="000969BD">
        <w:rPr>
          <w:sz w:val="18"/>
        </w:rPr>
        <w:tab/>
      </w:r>
      <w:r w:rsidR="007E1126" w:rsidRPr="000969BD">
        <w:rPr>
          <w:sz w:val="18"/>
        </w:rPr>
        <w:tab/>
      </w:r>
      <w:r w:rsidRPr="000969BD">
        <w:rPr>
          <w:sz w:val="18"/>
        </w:rPr>
        <w:t>Public Computing Support Specialist</w:t>
      </w:r>
    </w:p>
    <w:p w:rsidR="00634FA3" w:rsidRPr="000969BD" w:rsidRDefault="00486A90" w:rsidP="000969BD">
      <w:pPr>
        <w:pStyle w:val="ListParagraph"/>
        <w:numPr>
          <w:ilvl w:val="0"/>
          <w:numId w:val="21"/>
        </w:numPr>
        <w:rPr>
          <w:sz w:val="18"/>
        </w:rPr>
      </w:pPr>
      <w:r w:rsidRPr="000969BD">
        <w:rPr>
          <w:sz w:val="18"/>
        </w:rPr>
        <w:t>Natalie Bond</w:t>
      </w:r>
      <w:r w:rsidRPr="000969BD">
        <w:rPr>
          <w:sz w:val="18"/>
        </w:rPr>
        <w:tab/>
      </w:r>
      <w:r w:rsidR="007E1126" w:rsidRPr="000969BD">
        <w:rPr>
          <w:sz w:val="18"/>
        </w:rPr>
        <w:tab/>
      </w:r>
      <w:r w:rsidRPr="000969BD">
        <w:rPr>
          <w:sz w:val="18"/>
        </w:rPr>
        <w:t>Government Information Librarian</w:t>
      </w:r>
    </w:p>
    <w:p w:rsidR="00634FA3" w:rsidRPr="000969BD" w:rsidRDefault="00486A90" w:rsidP="000969BD">
      <w:pPr>
        <w:pStyle w:val="ListParagraph"/>
        <w:numPr>
          <w:ilvl w:val="0"/>
          <w:numId w:val="21"/>
        </w:numPr>
        <w:rPr>
          <w:sz w:val="18"/>
        </w:rPr>
      </w:pPr>
      <w:r w:rsidRPr="000969BD">
        <w:rPr>
          <w:sz w:val="18"/>
        </w:rPr>
        <w:t>Barry Brown</w:t>
      </w:r>
      <w:r w:rsidRPr="000969BD">
        <w:rPr>
          <w:sz w:val="18"/>
        </w:rPr>
        <w:tab/>
      </w:r>
      <w:r w:rsidR="007E1126" w:rsidRPr="000969BD">
        <w:rPr>
          <w:sz w:val="18"/>
        </w:rPr>
        <w:tab/>
      </w:r>
      <w:r w:rsidRPr="000969BD">
        <w:rPr>
          <w:sz w:val="18"/>
        </w:rPr>
        <w:t>Interim Dean of Libraries, Science Librarian</w:t>
      </w:r>
    </w:p>
    <w:p w:rsidR="00634FA3" w:rsidRPr="000969BD" w:rsidRDefault="00486A90" w:rsidP="000969BD">
      <w:pPr>
        <w:pStyle w:val="ListParagraph"/>
        <w:numPr>
          <w:ilvl w:val="0"/>
          <w:numId w:val="21"/>
        </w:numPr>
        <w:rPr>
          <w:sz w:val="18"/>
        </w:rPr>
      </w:pPr>
      <w:r w:rsidRPr="000969BD">
        <w:rPr>
          <w:sz w:val="18"/>
        </w:rPr>
        <w:t>Adam Carroll</w:t>
      </w:r>
      <w:r w:rsidRPr="000969BD">
        <w:rPr>
          <w:sz w:val="18"/>
        </w:rPr>
        <w:tab/>
      </w:r>
      <w:r w:rsidR="007E1126" w:rsidRPr="000969BD">
        <w:rPr>
          <w:sz w:val="18"/>
        </w:rPr>
        <w:tab/>
      </w:r>
      <w:r w:rsidRPr="000969BD">
        <w:rPr>
          <w:sz w:val="18"/>
        </w:rPr>
        <w:t>Presentation Technology Specialist</w:t>
      </w:r>
    </w:p>
    <w:p w:rsidR="00634FA3" w:rsidRPr="000969BD" w:rsidRDefault="00486A90" w:rsidP="000969BD">
      <w:pPr>
        <w:pStyle w:val="ListParagraph"/>
        <w:numPr>
          <w:ilvl w:val="0"/>
          <w:numId w:val="21"/>
        </w:numPr>
        <w:rPr>
          <w:sz w:val="18"/>
        </w:rPr>
      </w:pPr>
      <w:r w:rsidRPr="000969BD">
        <w:rPr>
          <w:sz w:val="18"/>
        </w:rPr>
        <w:t>Kevin Crowley</w:t>
      </w:r>
      <w:r w:rsidRPr="000969BD">
        <w:rPr>
          <w:sz w:val="18"/>
        </w:rPr>
        <w:tab/>
      </w:r>
      <w:r w:rsidR="007E1126" w:rsidRPr="000969BD">
        <w:rPr>
          <w:sz w:val="18"/>
        </w:rPr>
        <w:tab/>
      </w:r>
      <w:r w:rsidRPr="000969BD">
        <w:rPr>
          <w:sz w:val="18"/>
        </w:rPr>
        <w:t>Acquisitions Specialist</w:t>
      </w:r>
    </w:p>
    <w:p w:rsidR="00634FA3" w:rsidRPr="000969BD" w:rsidRDefault="00486A90" w:rsidP="000969BD">
      <w:pPr>
        <w:pStyle w:val="ListParagraph"/>
        <w:numPr>
          <w:ilvl w:val="0"/>
          <w:numId w:val="21"/>
        </w:numPr>
        <w:rPr>
          <w:sz w:val="18"/>
        </w:rPr>
      </w:pPr>
      <w:r w:rsidRPr="000969BD">
        <w:rPr>
          <w:sz w:val="18"/>
        </w:rPr>
        <w:t>Tony deRonnebeck</w:t>
      </w:r>
      <w:r w:rsidRPr="000969BD">
        <w:rPr>
          <w:sz w:val="18"/>
        </w:rPr>
        <w:tab/>
        <w:t>Paw Print Supervisor</w:t>
      </w:r>
    </w:p>
    <w:p w:rsidR="00634FA3" w:rsidRPr="000969BD" w:rsidRDefault="00486A90" w:rsidP="000969BD">
      <w:pPr>
        <w:pStyle w:val="ListParagraph"/>
        <w:numPr>
          <w:ilvl w:val="0"/>
          <w:numId w:val="21"/>
        </w:numPr>
        <w:rPr>
          <w:sz w:val="18"/>
        </w:rPr>
      </w:pPr>
      <w:r w:rsidRPr="000969BD">
        <w:rPr>
          <w:sz w:val="18"/>
        </w:rPr>
        <w:t>Christa Fehrer</w:t>
      </w:r>
      <w:r w:rsidRPr="000969BD">
        <w:rPr>
          <w:sz w:val="18"/>
        </w:rPr>
        <w:tab/>
      </w:r>
      <w:r w:rsidR="007E1126" w:rsidRPr="000969BD">
        <w:rPr>
          <w:sz w:val="18"/>
        </w:rPr>
        <w:tab/>
      </w:r>
      <w:r w:rsidRPr="000969BD">
        <w:rPr>
          <w:sz w:val="18"/>
        </w:rPr>
        <w:t>Serials Cataloging Specialist</w:t>
      </w:r>
    </w:p>
    <w:p w:rsidR="00634FA3" w:rsidRPr="000969BD" w:rsidRDefault="00486A90" w:rsidP="000969BD">
      <w:pPr>
        <w:pStyle w:val="ListParagraph"/>
        <w:numPr>
          <w:ilvl w:val="0"/>
          <w:numId w:val="21"/>
        </w:numPr>
        <w:rPr>
          <w:sz w:val="18"/>
        </w:rPr>
      </w:pPr>
      <w:r w:rsidRPr="000969BD">
        <w:rPr>
          <w:sz w:val="18"/>
        </w:rPr>
        <w:t>Laurie Fliger</w:t>
      </w:r>
      <w:r w:rsidRPr="000969BD">
        <w:rPr>
          <w:sz w:val="18"/>
        </w:rPr>
        <w:tab/>
      </w:r>
      <w:r w:rsidR="007E1126" w:rsidRPr="000969BD">
        <w:rPr>
          <w:sz w:val="18"/>
        </w:rPr>
        <w:tab/>
      </w:r>
      <w:r w:rsidRPr="000969BD">
        <w:rPr>
          <w:sz w:val="18"/>
        </w:rPr>
        <w:t>Government Documents Technician</w:t>
      </w:r>
    </w:p>
    <w:p w:rsidR="00634FA3" w:rsidRPr="000969BD" w:rsidRDefault="00486A90" w:rsidP="000969BD">
      <w:pPr>
        <w:pStyle w:val="ListParagraph"/>
        <w:numPr>
          <w:ilvl w:val="0"/>
          <w:numId w:val="21"/>
        </w:numPr>
        <w:rPr>
          <w:sz w:val="18"/>
        </w:rPr>
      </w:pPr>
      <w:r w:rsidRPr="000969BD">
        <w:rPr>
          <w:sz w:val="18"/>
        </w:rPr>
        <w:t>Mark Fritch</w:t>
      </w:r>
      <w:r w:rsidRPr="000969BD">
        <w:rPr>
          <w:sz w:val="18"/>
        </w:rPr>
        <w:tab/>
      </w:r>
      <w:r w:rsidR="007E1126" w:rsidRPr="000969BD">
        <w:rPr>
          <w:sz w:val="18"/>
        </w:rPr>
        <w:tab/>
      </w:r>
      <w:r w:rsidRPr="000969BD">
        <w:rPr>
          <w:sz w:val="18"/>
        </w:rPr>
        <w:t>Archives Photos Specialist</w:t>
      </w:r>
    </w:p>
    <w:p w:rsidR="00634FA3" w:rsidRPr="000969BD" w:rsidRDefault="00486A90" w:rsidP="000969BD">
      <w:pPr>
        <w:pStyle w:val="ListParagraph"/>
        <w:numPr>
          <w:ilvl w:val="0"/>
          <w:numId w:val="21"/>
        </w:numPr>
        <w:rPr>
          <w:sz w:val="18"/>
        </w:rPr>
      </w:pPr>
      <w:r w:rsidRPr="000969BD">
        <w:rPr>
          <w:sz w:val="18"/>
        </w:rPr>
        <w:t>Kristin Gates</w:t>
      </w:r>
      <w:r w:rsidRPr="000969BD">
        <w:rPr>
          <w:sz w:val="18"/>
        </w:rPr>
        <w:tab/>
      </w:r>
      <w:r w:rsidR="007E1126" w:rsidRPr="000969BD">
        <w:rPr>
          <w:sz w:val="18"/>
        </w:rPr>
        <w:tab/>
      </w:r>
      <w:r w:rsidRPr="000969BD">
        <w:rPr>
          <w:sz w:val="18"/>
        </w:rPr>
        <w:t>Archives Technician</w:t>
      </w:r>
    </w:p>
    <w:p w:rsidR="00634FA3" w:rsidRPr="000969BD" w:rsidRDefault="00486A90" w:rsidP="000969BD">
      <w:pPr>
        <w:pStyle w:val="ListParagraph"/>
        <w:numPr>
          <w:ilvl w:val="0"/>
          <w:numId w:val="21"/>
        </w:numPr>
        <w:rPr>
          <w:sz w:val="18"/>
        </w:rPr>
      </w:pPr>
      <w:r w:rsidRPr="000969BD">
        <w:rPr>
          <w:sz w:val="18"/>
        </w:rPr>
        <w:t>Margo Geddes</w:t>
      </w:r>
      <w:r w:rsidRPr="000969BD">
        <w:rPr>
          <w:sz w:val="18"/>
        </w:rPr>
        <w:tab/>
        <w:t>Digital Production/Metadata Technician</w:t>
      </w:r>
    </w:p>
    <w:p w:rsidR="00634FA3" w:rsidRPr="000969BD" w:rsidRDefault="00486A90" w:rsidP="000969BD">
      <w:pPr>
        <w:pStyle w:val="ListParagraph"/>
        <w:numPr>
          <w:ilvl w:val="0"/>
          <w:numId w:val="21"/>
        </w:numPr>
        <w:rPr>
          <w:sz w:val="18"/>
        </w:rPr>
      </w:pPr>
      <w:r w:rsidRPr="000969BD">
        <w:rPr>
          <w:sz w:val="18"/>
        </w:rPr>
        <w:t>Deb Graham</w:t>
      </w:r>
      <w:r w:rsidRPr="000969BD">
        <w:rPr>
          <w:sz w:val="18"/>
        </w:rPr>
        <w:tab/>
      </w:r>
      <w:r w:rsidR="007E1126" w:rsidRPr="000969BD">
        <w:rPr>
          <w:sz w:val="18"/>
        </w:rPr>
        <w:tab/>
      </w:r>
      <w:r w:rsidRPr="000969BD">
        <w:rPr>
          <w:sz w:val="18"/>
        </w:rPr>
        <w:t>Fiscal and Personnel Manager</w:t>
      </w:r>
    </w:p>
    <w:p w:rsidR="00634FA3" w:rsidRPr="000969BD" w:rsidRDefault="00486A90" w:rsidP="000969BD">
      <w:pPr>
        <w:pStyle w:val="ListParagraph"/>
        <w:numPr>
          <w:ilvl w:val="0"/>
          <w:numId w:val="21"/>
        </w:numPr>
        <w:rPr>
          <w:sz w:val="18"/>
        </w:rPr>
      </w:pPr>
      <w:r w:rsidRPr="000969BD">
        <w:rPr>
          <w:sz w:val="18"/>
        </w:rPr>
        <w:t>John Greer</w:t>
      </w:r>
      <w:r w:rsidRPr="000969BD">
        <w:rPr>
          <w:sz w:val="18"/>
        </w:rPr>
        <w:tab/>
      </w:r>
      <w:r w:rsidR="007E1126" w:rsidRPr="000969BD">
        <w:rPr>
          <w:sz w:val="18"/>
        </w:rPr>
        <w:tab/>
      </w:r>
      <w:r w:rsidRPr="000969BD">
        <w:rPr>
          <w:sz w:val="18"/>
        </w:rPr>
        <w:t>Head of Technology and System Services;</w:t>
      </w:r>
      <w:r w:rsidR="007E1126" w:rsidRPr="000969BD">
        <w:rPr>
          <w:sz w:val="18"/>
        </w:rPr>
        <w:t xml:space="preserve"> </w:t>
      </w:r>
      <w:r w:rsidRPr="000969BD">
        <w:rPr>
          <w:sz w:val="18"/>
        </w:rPr>
        <w:t>Systems Administrator</w:t>
      </w:r>
    </w:p>
    <w:p w:rsidR="00634FA3" w:rsidRPr="000969BD" w:rsidRDefault="00486A90" w:rsidP="000969BD">
      <w:pPr>
        <w:pStyle w:val="ListParagraph"/>
        <w:numPr>
          <w:ilvl w:val="0"/>
          <w:numId w:val="21"/>
        </w:numPr>
        <w:rPr>
          <w:sz w:val="18"/>
        </w:rPr>
      </w:pPr>
      <w:r w:rsidRPr="000969BD">
        <w:rPr>
          <w:sz w:val="18"/>
        </w:rPr>
        <w:t>Angela Groves</w:t>
      </w:r>
      <w:r w:rsidRPr="000969BD">
        <w:rPr>
          <w:sz w:val="18"/>
        </w:rPr>
        <w:tab/>
        <w:t>Circulation Supervisor</w:t>
      </w:r>
    </w:p>
    <w:p w:rsidR="00634FA3" w:rsidRPr="000969BD" w:rsidRDefault="00486A90" w:rsidP="000969BD">
      <w:pPr>
        <w:pStyle w:val="ListParagraph"/>
        <w:numPr>
          <w:ilvl w:val="0"/>
          <w:numId w:val="21"/>
        </w:numPr>
        <w:rPr>
          <w:sz w:val="18"/>
        </w:rPr>
      </w:pPr>
      <w:r w:rsidRPr="000969BD">
        <w:rPr>
          <w:sz w:val="18"/>
        </w:rPr>
        <w:t>Hannah Hall</w:t>
      </w:r>
      <w:r w:rsidRPr="000969BD">
        <w:rPr>
          <w:sz w:val="18"/>
        </w:rPr>
        <w:tab/>
      </w:r>
      <w:r w:rsidR="007E1126" w:rsidRPr="000969BD">
        <w:rPr>
          <w:sz w:val="18"/>
        </w:rPr>
        <w:tab/>
      </w:r>
      <w:r w:rsidRPr="000969BD">
        <w:rPr>
          <w:sz w:val="18"/>
        </w:rPr>
        <w:t>Circulation Supervisor</w:t>
      </w:r>
    </w:p>
    <w:p w:rsidR="00634FA3" w:rsidRPr="000969BD" w:rsidRDefault="00486A90" w:rsidP="000969BD">
      <w:pPr>
        <w:pStyle w:val="ListParagraph"/>
        <w:numPr>
          <w:ilvl w:val="0"/>
          <w:numId w:val="21"/>
        </w:numPr>
        <w:rPr>
          <w:sz w:val="18"/>
        </w:rPr>
      </w:pPr>
      <w:r w:rsidRPr="000969BD">
        <w:rPr>
          <w:sz w:val="18"/>
        </w:rPr>
        <w:t>Jill Howard</w:t>
      </w:r>
      <w:r w:rsidRPr="000969BD">
        <w:rPr>
          <w:sz w:val="18"/>
        </w:rPr>
        <w:tab/>
      </w:r>
      <w:r w:rsidR="007E1126" w:rsidRPr="000969BD">
        <w:rPr>
          <w:sz w:val="18"/>
        </w:rPr>
        <w:tab/>
      </w:r>
      <w:r w:rsidRPr="000969BD">
        <w:rPr>
          <w:sz w:val="18"/>
        </w:rPr>
        <w:t>Reference and Instruction Librarian</w:t>
      </w:r>
    </w:p>
    <w:p w:rsidR="00634FA3" w:rsidRPr="000969BD" w:rsidRDefault="00486A90" w:rsidP="000969BD">
      <w:pPr>
        <w:pStyle w:val="ListParagraph"/>
        <w:numPr>
          <w:ilvl w:val="0"/>
          <w:numId w:val="21"/>
        </w:numPr>
        <w:rPr>
          <w:sz w:val="18"/>
        </w:rPr>
      </w:pPr>
      <w:r w:rsidRPr="000969BD">
        <w:rPr>
          <w:sz w:val="18"/>
        </w:rPr>
        <w:t>Julia Jackman-Brink</w:t>
      </w:r>
      <w:r w:rsidRPr="000969BD">
        <w:rPr>
          <w:sz w:val="18"/>
        </w:rPr>
        <w:tab/>
        <w:t>Circulation Reserve Materials Supervisor</w:t>
      </w:r>
    </w:p>
    <w:p w:rsidR="00634FA3" w:rsidRPr="000969BD" w:rsidRDefault="00486A90" w:rsidP="000969BD">
      <w:pPr>
        <w:pStyle w:val="ListParagraph"/>
        <w:numPr>
          <w:ilvl w:val="0"/>
          <w:numId w:val="21"/>
        </w:numPr>
        <w:rPr>
          <w:sz w:val="18"/>
        </w:rPr>
      </w:pPr>
      <w:r w:rsidRPr="000969BD">
        <w:rPr>
          <w:sz w:val="18"/>
        </w:rPr>
        <w:t>Teressa Keenan</w:t>
      </w:r>
      <w:r w:rsidRPr="000969BD">
        <w:rPr>
          <w:sz w:val="18"/>
        </w:rPr>
        <w:tab/>
        <w:t>Head of Bibliographic Management Services;</w:t>
      </w:r>
      <w:r w:rsidR="007E1126" w:rsidRPr="000969BD">
        <w:rPr>
          <w:sz w:val="18"/>
        </w:rPr>
        <w:t xml:space="preserve"> </w:t>
      </w:r>
      <w:r w:rsidRPr="000969BD">
        <w:rPr>
          <w:sz w:val="18"/>
        </w:rPr>
        <w:t>Metadata Librarian</w:t>
      </w:r>
    </w:p>
    <w:p w:rsidR="00634FA3" w:rsidRPr="000969BD" w:rsidRDefault="00486A90" w:rsidP="000969BD">
      <w:pPr>
        <w:pStyle w:val="ListParagraph"/>
        <w:numPr>
          <w:ilvl w:val="0"/>
          <w:numId w:val="21"/>
        </w:numPr>
        <w:rPr>
          <w:sz w:val="18"/>
        </w:rPr>
      </w:pPr>
      <w:r w:rsidRPr="000969BD">
        <w:rPr>
          <w:sz w:val="18"/>
        </w:rPr>
        <w:t>Glenn Kneebone</w:t>
      </w:r>
      <w:r w:rsidRPr="000969BD">
        <w:rPr>
          <w:sz w:val="18"/>
        </w:rPr>
        <w:tab/>
        <w:t>Manager of the Paw Print</w:t>
      </w:r>
    </w:p>
    <w:p w:rsidR="00634FA3" w:rsidRPr="000969BD" w:rsidRDefault="00486A90" w:rsidP="000969BD">
      <w:pPr>
        <w:pStyle w:val="ListParagraph"/>
        <w:numPr>
          <w:ilvl w:val="0"/>
          <w:numId w:val="21"/>
        </w:numPr>
        <w:rPr>
          <w:sz w:val="18"/>
        </w:rPr>
      </w:pPr>
      <w:r w:rsidRPr="000969BD">
        <w:rPr>
          <w:sz w:val="18"/>
        </w:rPr>
        <w:t>Xavier Kneedler-Shorten Reference Technician</w:t>
      </w:r>
    </w:p>
    <w:p w:rsidR="00634FA3" w:rsidRPr="000969BD" w:rsidRDefault="00486A90" w:rsidP="000969BD">
      <w:pPr>
        <w:pStyle w:val="ListParagraph"/>
        <w:numPr>
          <w:ilvl w:val="0"/>
          <w:numId w:val="21"/>
        </w:numPr>
        <w:rPr>
          <w:sz w:val="18"/>
        </w:rPr>
      </w:pPr>
      <w:r w:rsidRPr="000969BD">
        <w:rPr>
          <w:sz w:val="18"/>
        </w:rPr>
        <w:t>Erik Larson</w:t>
      </w:r>
      <w:r w:rsidRPr="000969BD">
        <w:rPr>
          <w:sz w:val="18"/>
        </w:rPr>
        <w:tab/>
      </w:r>
      <w:r w:rsidR="007E1126" w:rsidRPr="000969BD">
        <w:rPr>
          <w:sz w:val="18"/>
        </w:rPr>
        <w:tab/>
      </w:r>
      <w:r w:rsidRPr="000969BD">
        <w:rPr>
          <w:sz w:val="18"/>
        </w:rPr>
        <w:t>Interlibrary Loan Specialist</w:t>
      </w:r>
    </w:p>
    <w:p w:rsidR="00634FA3" w:rsidRPr="000969BD" w:rsidRDefault="00486A90" w:rsidP="000969BD">
      <w:pPr>
        <w:pStyle w:val="ListParagraph"/>
        <w:numPr>
          <w:ilvl w:val="0"/>
          <w:numId w:val="21"/>
        </w:numPr>
        <w:rPr>
          <w:sz w:val="18"/>
        </w:rPr>
      </w:pPr>
      <w:r w:rsidRPr="000969BD">
        <w:rPr>
          <w:sz w:val="18"/>
        </w:rPr>
        <w:t>Carol Leese</w:t>
      </w:r>
      <w:r w:rsidRPr="000969BD">
        <w:rPr>
          <w:sz w:val="18"/>
        </w:rPr>
        <w:tab/>
      </w:r>
      <w:r w:rsidR="007E1126" w:rsidRPr="000969BD">
        <w:rPr>
          <w:sz w:val="18"/>
        </w:rPr>
        <w:tab/>
      </w:r>
      <w:r w:rsidRPr="000969BD">
        <w:rPr>
          <w:sz w:val="18"/>
        </w:rPr>
        <w:t>Acquisitions Specialist</w:t>
      </w:r>
    </w:p>
    <w:p w:rsidR="00634FA3" w:rsidRPr="000969BD" w:rsidRDefault="00486A90" w:rsidP="000969BD">
      <w:pPr>
        <w:pStyle w:val="ListParagraph"/>
        <w:numPr>
          <w:ilvl w:val="0"/>
          <w:numId w:val="21"/>
        </w:numPr>
        <w:rPr>
          <w:sz w:val="18"/>
        </w:rPr>
      </w:pPr>
      <w:r w:rsidRPr="000969BD">
        <w:rPr>
          <w:sz w:val="18"/>
        </w:rPr>
        <w:t>Beverly Maas</w:t>
      </w:r>
      <w:r w:rsidRPr="000969BD">
        <w:rPr>
          <w:sz w:val="18"/>
        </w:rPr>
        <w:tab/>
      </w:r>
      <w:r w:rsidR="007E1126" w:rsidRPr="000969BD">
        <w:rPr>
          <w:sz w:val="18"/>
        </w:rPr>
        <w:tab/>
      </w:r>
      <w:r w:rsidRPr="000969BD">
        <w:rPr>
          <w:sz w:val="18"/>
        </w:rPr>
        <w:t>Cataloging Technician</w:t>
      </w:r>
    </w:p>
    <w:p w:rsidR="00634FA3" w:rsidRPr="000969BD" w:rsidRDefault="00486A90" w:rsidP="000969BD">
      <w:pPr>
        <w:pStyle w:val="ListParagraph"/>
        <w:numPr>
          <w:ilvl w:val="0"/>
          <w:numId w:val="21"/>
        </w:numPr>
        <w:rPr>
          <w:sz w:val="18"/>
        </w:rPr>
      </w:pPr>
      <w:r w:rsidRPr="000969BD">
        <w:rPr>
          <w:sz w:val="18"/>
        </w:rPr>
        <w:t>Pam Marek</w:t>
      </w:r>
      <w:r w:rsidRPr="000969BD">
        <w:rPr>
          <w:sz w:val="18"/>
        </w:rPr>
        <w:tab/>
      </w:r>
      <w:r w:rsidR="007E1126" w:rsidRPr="000969BD">
        <w:rPr>
          <w:sz w:val="18"/>
        </w:rPr>
        <w:tab/>
      </w:r>
      <w:r w:rsidRPr="000969BD">
        <w:rPr>
          <w:sz w:val="18"/>
        </w:rPr>
        <w:t>Interlibrary Loan Specialist</w:t>
      </w:r>
      <w:r w:rsidRPr="000969BD">
        <w:rPr>
          <w:sz w:val="18"/>
        </w:rPr>
        <w:br w:type="page"/>
      </w:r>
    </w:p>
    <w:p w:rsidR="00634FA3" w:rsidRPr="000969BD" w:rsidRDefault="00486A90" w:rsidP="000969BD">
      <w:pPr>
        <w:pStyle w:val="ListParagraph"/>
        <w:numPr>
          <w:ilvl w:val="0"/>
          <w:numId w:val="21"/>
        </w:numPr>
        <w:rPr>
          <w:sz w:val="18"/>
        </w:rPr>
      </w:pPr>
      <w:r w:rsidRPr="000969BD">
        <w:rPr>
          <w:sz w:val="18"/>
        </w:rPr>
        <w:lastRenderedPageBreak/>
        <w:t>Donna McCrea</w:t>
      </w:r>
      <w:r w:rsidRPr="000969BD">
        <w:rPr>
          <w:sz w:val="18"/>
        </w:rPr>
        <w:tab/>
        <w:t>Archives &amp; Special Collections Head,</w:t>
      </w:r>
      <w:r w:rsidR="007E1126" w:rsidRPr="000969BD">
        <w:rPr>
          <w:sz w:val="18"/>
        </w:rPr>
        <w:t xml:space="preserve"> </w:t>
      </w:r>
      <w:r w:rsidRPr="000969BD">
        <w:rPr>
          <w:sz w:val="18"/>
        </w:rPr>
        <w:t>Access Services Interim Head</w:t>
      </w:r>
    </w:p>
    <w:p w:rsidR="00634FA3" w:rsidRPr="000969BD" w:rsidRDefault="00486A90" w:rsidP="000969BD">
      <w:pPr>
        <w:pStyle w:val="ListParagraph"/>
        <w:numPr>
          <w:ilvl w:val="0"/>
          <w:numId w:val="21"/>
        </w:numPr>
        <w:rPr>
          <w:sz w:val="18"/>
        </w:rPr>
      </w:pPr>
      <w:r w:rsidRPr="000969BD">
        <w:rPr>
          <w:sz w:val="18"/>
        </w:rPr>
        <w:t>Patricia McKenzie</w:t>
      </w:r>
      <w:r w:rsidRPr="000969BD">
        <w:rPr>
          <w:sz w:val="18"/>
        </w:rPr>
        <w:tab/>
        <w:t>Assistant to the Dean of Libraries</w:t>
      </w:r>
    </w:p>
    <w:p w:rsidR="00634FA3" w:rsidRPr="000969BD" w:rsidRDefault="00486A90" w:rsidP="000969BD">
      <w:pPr>
        <w:pStyle w:val="ListParagraph"/>
        <w:numPr>
          <w:ilvl w:val="0"/>
          <w:numId w:val="21"/>
        </w:numPr>
        <w:rPr>
          <w:sz w:val="18"/>
        </w:rPr>
      </w:pPr>
      <w:r w:rsidRPr="000969BD">
        <w:rPr>
          <w:sz w:val="18"/>
        </w:rPr>
        <w:t>Shelley Ramberg</w:t>
      </w:r>
      <w:r w:rsidRPr="000969BD">
        <w:rPr>
          <w:sz w:val="18"/>
        </w:rPr>
        <w:tab/>
        <w:t>Assistant Integrated Library System Administrator</w:t>
      </w:r>
    </w:p>
    <w:p w:rsidR="00634FA3" w:rsidRPr="000969BD" w:rsidRDefault="00486A90" w:rsidP="000969BD">
      <w:pPr>
        <w:pStyle w:val="ListParagraph"/>
        <w:numPr>
          <w:ilvl w:val="0"/>
          <w:numId w:val="21"/>
        </w:numPr>
        <w:rPr>
          <w:sz w:val="18"/>
        </w:rPr>
      </w:pPr>
      <w:r w:rsidRPr="000969BD">
        <w:rPr>
          <w:sz w:val="18"/>
        </w:rPr>
        <w:t>Tammy Ravas</w:t>
      </w:r>
      <w:r w:rsidRPr="000969BD">
        <w:rPr>
          <w:sz w:val="18"/>
        </w:rPr>
        <w:tab/>
      </w:r>
      <w:r w:rsidR="007E1126" w:rsidRPr="000969BD">
        <w:rPr>
          <w:sz w:val="18"/>
        </w:rPr>
        <w:tab/>
      </w:r>
      <w:r w:rsidRPr="000969BD">
        <w:rPr>
          <w:sz w:val="18"/>
        </w:rPr>
        <w:t>Media Arts Librarian, Copyright Coordinator,</w:t>
      </w:r>
      <w:r w:rsidR="007E1126" w:rsidRPr="000969BD">
        <w:rPr>
          <w:sz w:val="18"/>
        </w:rPr>
        <w:t xml:space="preserve"> </w:t>
      </w:r>
      <w:r w:rsidRPr="000969BD">
        <w:rPr>
          <w:sz w:val="18"/>
        </w:rPr>
        <w:t>IRSD Interim Head</w:t>
      </w:r>
    </w:p>
    <w:p w:rsidR="00634FA3" w:rsidRPr="000969BD" w:rsidRDefault="00486A90" w:rsidP="000969BD">
      <w:pPr>
        <w:pStyle w:val="ListParagraph"/>
        <w:numPr>
          <w:ilvl w:val="0"/>
          <w:numId w:val="21"/>
        </w:numPr>
        <w:rPr>
          <w:sz w:val="18"/>
        </w:rPr>
      </w:pPr>
      <w:r w:rsidRPr="000969BD">
        <w:rPr>
          <w:sz w:val="18"/>
        </w:rPr>
        <w:t>Leslie Rieger</w:t>
      </w:r>
      <w:r w:rsidRPr="000969BD">
        <w:rPr>
          <w:sz w:val="18"/>
        </w:rPr>
        <w:tab/>
      </w:r>
      <w:r w:rsidR="007E1126" w:rsidRPr="000969BD">
        <w:rPr>
          <w:sz w:val="18"/>
        </w:rPr>
        <w:tab/>
      </w:r>
      <w:r w:rsidRPr="000969BD">
        <w:rPr>
          <w:sz w:val="18"/>
        </w:rPr>
        <w:t>Metadata/Data Management Specialist</w:t>
      </w:r>
    </w:p>
    <w:p w:rsidR="00634FA3" w:rsidRPr="000969BD" w:rsidRDefault="00486A90" w:rsidP="000969BD">
      <w:pPr>
        <w:pStyle w:val="ListParagraph"/>
        <w:numPr>
          <w:ilvl w:val="0"/>
          <w:numId w:val="21"/>
        </w:numPr>
        <w:rPr>
          <w:sz w:val="18"/>
        </w:rPr>
      </w:pPr>
      <w:r w:rsidRPr="000969BD">
        <w:rPr>
          <w:sz w:val="18"/>
        </w:rPr>
        <w:t>Jennifer Rusk</w:t>
      </w:r>
      <w:r w:rsidRPr="000969BD">
        <w:rPr>
          <w:sz w:val="18"/>
        </w:rPr>
        <w:tab/>
      </w:r>
      <w:r w:rsidR="007E1126" w:rsidRPr="000969BD">
        <w:rPr>
          <w:sz w:val="18"/>
        </w:rPr>
        <w:tab/>
      </w:r>
      <w:r w:rsidRPr="000969BD">
        <w:rPr>
          <w:sz w:val="18"/>
        </w:rPr>
        <w:t>Acquisitions &amp; E-Resources</w:t>
      </w:r>
    </w:p>
    <w:p w:rsidR="00634FA3" w:rsidRPr="000969BD" w:rsidRDefault="00486A90" w:rsidP="000969BD">
      <w:pPr>
        <w:pStyle w:val="ListParagraph"/>
        <w:numPr>
          <w:ilvl w:val="0"/>
          <w:numId w:val="21"/>
        </w:numPr>
        <w:rPr>
          <w:sz w:val="18"/>
        </w:rPr>
      </w:pPr>
      <w:r w:rsidRPr="000969BD">
        <w:rPr>
          <w:sz w:val="18"/>
        </w:rPr>
        <w:t>Wes Samson</w:t>
      </w:r>
      <w:r w:rsidRPr="000969BD">
        <w:rPr>
          <w:sz w:val="18"/>
        </w:rPr>
        <w:tab/>
      </w:r>
      <w:r w:rsidR="007E1126" w:rsidRPr="000969BD">
        <w:rPr>
          <w:sz w:val="18"/>
        </w:rPr>
        <w:tab/>
      </w:r>
      <w:r w:rsidRPr="000969BD">
        <w:rPr>
          <w:sz w:val="18"/>
        </w:rPr>
        <w:t>Staff Computing Support Specialist</w:t>
      </w:r>
    </w:p>
    <w:p w:rsidR="00634FA3" w:rsidRPr="000969BD" w:rsidRDefault="00486A90" w:rsidP="000969BD">
      <w:pPr>
        <w:pStyle w:val="ListParagraph"/>
        <w:numPr>
          <w:ilvl w:val="0"/>
          <w:numId w:val="21"/>
        </w:numPr>
        <w:rPr>
          <w:sz w:val="18"/>
        </w:rPr>
      </w:pPr>
      <w:r w:rsidRPr="000969BD">
        <w:rPr>
          <w:sz w:val="18"/>
        </w:rPr>
        <w:t>Danette Seiler</w:t>
      </w:r>
      <w:r w:rsidRPr="000969BD">
        <w:rPr>
          <w:sz w:val="18"/>
        </w:rPr>
        <w:tab/>
      </w:r>
      <w:r w:rsidR="007E1126" w:rsidRPr="000969BD">
        <w:rPr>
          <w:sz w:val="18"/>
        </w:rPr>
        <w:tab/>
      </w:r>
      <w:r w:rsidRPr="000969BD">
        <w:rPr>
          <w:sz w:val="18"/>
        </w:rPr>
        <w:t>Cataloging/Metadata Manager</w:t>
      </w:r>
    </w:p>
    <w:p w:rsidR="00634FA3" w:rsidRPr="000969BD" w:rsidRDefault="00486A90" w:rsidP="000969BD">
      <w:pPr>
        <w:pStyle w:val="ListParagraph"/>
        <w:numPr>
          <w:ilvl w:val="0"/>
          <w:numId w:val="21"/>
        </w:numPr>
        <w:rPr>
          <w:sz w:val="18"/>
        </w:rPr>
      </w:pPr>
      <w:r w:rsidRPr="000969BD">
        <w:rPr>
          <w:sz w:val="18"/>
        </w:rPr>
        <w:t>Hannah Soukup</w:t>
      </w:r>
      <w:r w:rsidRPr="000969BD">
        <w:rPr>
          <w:sz w:val="18"/>
        </w:rPr>
        <w:tab/>
        <w:t>Oral History Curator</w:t>
      </w:r>
    </w:p>
    <w:p w:rsidR="00634FA3" w:rsidRPr="000969BD" w:rsidRDefault="00486A90" w:rsidP="000969BD">
      <w:pPr>
        <w:pStyle w:val="ListParagraph"/>
        <w:numPr>
          <w:ilvl w:val="0"/>
          <w:numId w:val="21"/>
        </w:numPr>
        <w:rPr>
          <w:sz w:val="18"/>
        </w:rPr>
      </w:pPr>
      <w:r w:rsidRPr="000969BD">
        <w:rPr>
          <w:sz w:val="18"/>
        </w:rPr>
        <w:t>Megan Stark</w:t>
      </w:r>
      <w:r w:rsidRPr="000969BD">
        <w:rPr>
          <w:sz w:val="18"/>
        </w:rPr>
        <w:tab/>
      </w:r>
      <w:r w:rsidR="007E1126" w:rsidRPr="000969BD">
        <w:rPr>
          <w:sz w:val="18"/>
        </w:rPr>
        <w:tab/>
      </w:r>
      <w:r w:rsidRPr="000969BD">
        <w:rPr>
          <w:sz w:val="18"/>
        </w:rPr>
        <w:t>Undergraduate Services</w:t>
      </w:r>
      <w:r w:rsidR="007E1126" w:rsidRPr="000969BD">
        <w:rPr>
          <w:sz w:val="18"/>
        </w:rPr>
        <w:t xml:space="preserve"> </w:t>
      </w:r>
      <w:r w:rsidRPr="000969BD">
        <w:rPr>
          <w:sz w:val="18"/>
        </w:rPr>
        <w:t>Librarian</w:t>
      </w:r>
    </w:p>
    <w:p w:rsidR="00634FA3" w:rsidRPr="000969BD" w:rsidRDefault="00486A90" w:rsidP="000969BD">
      <w:pPr>
        <w:pStyle w:val="ListParagraph"/>
        <w:numPr>
          <w:ilvl w:val="0"/>
          <w:numId w:val="21"/>
        </w:numPr>
        <w:rPr>
          <w:sz w:val="18"/>
        </w:rPr>
      </w:pPr>
      <w:r w:rsidRPr="000969BD">
        <w:rPr>
          <w:sz w:val="18"/>
        </w:rPr>
        <w:t>Pat Turnage</w:t>
      </w:r>
      <w:r w:rsidRPr="000969BD">
        <w:rPr>
          <w:sz w:val="18"/>
        </w:rPr>
        <w:tab/>
      </w:r>
      <w:r w:rsidR="007E1126" w:rsidRPr="000969BD">
        <w:rPr>
          <w:sz w:val="18"/>
        </w:rPr>
        <w:tab/>
      </w:r>
      <w:r w:rsidRPr="000969BD">
        <w:rPr>
          <w:sz w:val="18"/>
        </w:rPr>
        <w:t>Acquisitions Technician</w:t>
      </w:r>
    </w:p>
    <w:p w:rsidR="00634FA3" w:rsidRPr="000969BD" w:rsidRDefault="00486A90" w:rsidP="000969BD">
      <w:pPr>
        <w:pStyle w:val="ListParagraph"/>
        <w:numPr>
          <w:ilvl w:val="0"/>
          <w:numId w:val="21"/>
        </w:numPr>
        <w:rPr>
          <w:sz w:val="18"/>
        </w:rPr>
      </w:pPr>
      <w:r w:rsidRPr="000969BD">
        <w:rPr>
          <w:sz w:val="18"/>
        </w:rPr>
        <w:t>Chris Vance</w:t>
      </w:r>
      <w:r w:rsidRPr="000969BD">
        <w:rPr>
          <w:sz w:val="18"/>
        </w:rPr>
        <w:tab/>
      </w:r>
      <w:r w:rsidR="007E1126" w:rsidRPr="000969BD">
        <w:rPr>
          <w:sz w:val="18"/>
        </w:rPr>
        <w:tab/>
      </w:r>
      <w:r w:rsidRPr="000969BD">
        <w:rPr>
          <w:sz w:val="18"/>
        </w:rPr>
        <w:t>Circulation &amp; Interlibrary</w:t>
      </w:r>
      <w:r w:rsidR="007E1126" w:rsidRPr="000969BD">
        <w:rPr>
          <w:sz w:val="18"/>
        </w:rPr>
        <w:t xml:space="preserve"> </w:t>
      </w:r>
      <w:r w:rsidRPr="000969BD">
        <w:rPr>
          <w:sz w:val="18"/>
        </w:rPr>
        <w:t>Loan</w:t>
      </w:r>
      <w:r w:rsidRPr="000969BD">
        <w:rPr>
          <w:sz w:val="18"/>
        </w:rPr>
        <w:tab/>
        <w:t>Manager</w:t>
      </w:r>
    </w:p>
    <w:p w:rsidR="00634FA3" w:rsidRPr="000969BD" w:rsidRDefault="00486A90" w:rsidP="000969BD">
      <w:pPr>
        <w:pStyle w:val="ListParagraph"/>
        <w:numPr>
          <w:ilvl w:val="0"/>
          <w:numId w:val="21"/>
        </w:numPr>
        <w:rPr>
          <w:sz w:val="18"/>
        </w:rPr>
      </w:pPr>
      <w:r w:rsidRPr="000969BD">
        <w:rPr>
          <w:sz w:val="18"/>
        </w:rPr>
        <w:t>Danny Vollin</w:t>
      </w:r>
      <w:r w:rsidRPr="000969BD">
        <w:rPr>
          <w:sz w:val="18"/>
        </w:rPr>
        <w:tab/>
      </w:r>
      <w:r w:rsidR="007E1126" w:rsidRPr="000969BD">
        <w:rPr>
          <w:sz w:val="18"/>
        </w:rPr>
        <w:tab/>
      </w:r>
      <w:r w:rsidRPr="000969BD">
        <w:rPr>
          <w:sz w:val="18"/>
        </w:rPr>
        <w:t>Payne Family Library at Missoula College Technician</w:t>
      </w:r>
    </w:p>
    <w:p w:rsidR="00634FA3" w:rsidRPr="000969BD" w:rsidRDefault="00486A90" w:rsidP="000969BD">
      <w:pPr>
        <w:pStyle w:val="ListParagraph"/>
        <w:numPr>
          <w:ilvl w:val="0"/>
          <w:numId w:val="21"/>
        </w:numPr>
        <w:rPr>
          <w:sz w:val="18"/>
        </w:rPr>
      </w:pPr>
      <w:r w:rsidRPr="000969BD">
        <w:rPr>
          <w:sz w:val="18"/>
        </w:rPr>
        <w:t>Burt Vollmer</w:t>
      </w:r>
      <w:r w:rsidRPr="000969BD">
        <w:rPr>
          <w:sz w:val="18"/>
        </w:rPr>
        <w:tab/>
      </w:r>
      <w:r w:rsidR="007E1126" w:rsidRPr="000969BD">
        <w:rPr>
          <w:sz w:val="18"/>
        </w:rPr>
        <w:tab/>
      </w:r>
      <w:r w:rsidRPr="000969BD">
        <w:rPr>
          <w:sz w:val="18"/>
        </w:rPr>
        <w:t>Accounting Associate</w:t>
      </w:r>
    </w:p>
    <w:p w:rsidR="00634FA3" w:rsidRPr="000969BD" w:rsidRDefault="00486A90" w:rsidP="000969BD">
      <w:pPr>
        <w:pStyle w:val="ListParagraph"/>
        <w:numPr>
          <w:ilvl w:val="0"/>
          <w:numId w:val="21"/>
        </w:numPr>
        <w:rPr>
          <w:sz w:val="18"/>
        </w:rPr>
      </w:pPr>
      <w:r w:rsidRPr="000969BD">
        <w:rPr>
          <w:sz w:val="18"/>
        </w:rPr>
        <w:t>Wendy Walker</w:t>
      </w:r>
      <w:r w:rsidRPr="000969BD">
        <w:rPr>
          <w:sz w:val="18"/>
        </w:rPr>
        <w:tab/>
      </w:r>
      <w:r w:rsidR="007E1126" w:rsidRPr="000969BD">
        <w:rPr>
          <w:sz w:val="18"/>
        </w:rPr>
        <w:tab/>
      </w:r>
      <w:r w:rsidRPr="000969BD">
        <w:rPr>
          <w:sz w:val="18"/>
        </w:rPr>
        <w:t>Digital Initiatives Librarian</w:t>
      </w:r>
    </w:p>
    <w:p w:rsidR="00634FA3" w:rsidRPr="000969BD" w:rsidRDefault="00486A90" w:rsidP="000969BD">
      <w:pPr>
        <w:pStyle w:val="ListParagraph"/>
        <w:numPr>
          <w:ilvl w:val="0"/>
          <w:numId w:val="21"/>
        </w:numPr>
        <w:rPr>
          <w:sz w:val="18"/>
        </w:rPr>
      </w:pPr>
      <w:r w:rsidRPr="000969BD">
        <w:rPr>
          <w:sz w:val="18"/>
        </w:rPr>
        <w:t>Annie Weiler</w:t>
      </w:r>
      <w:r w:rsidRPr="000969BD">
        <w:rPr>
          <w:sz w:val="18"/>
        </w:rPr>
        <w:tab/>
      </w:r>
      <w:r w:rsidR="007E1126" w:rsidRPr="000969BD">
        <w:rPr>
          <w:sz w:val="18"/>
        </w:rPr>
        <w:tab/>
      </w:r>
      <w:r w:rsidRPr="000969BD">
        <w:rPr>
          <w:sz w:val="18"/>
        </w:rPr>
        <w:t>Payne Family Library at Missoula College Technician</w:t>
      </w:r>
    </w:p>
    <w:p w:rsidR="00634FA3" w:rsidRPr="000969BD" w:rsidRDefault="00486A90" w:rsidP="000969BD">
      <w:pPr>
        <w:pStyle w:val="ListParagraph"/>
        <w:numPr>
          <w:ilvl w:val="0"/>
          <w:numId w:val="21"/>
        </w:numPr>
        <w:rPr>
          <w:sz w:val="18"/>
        </w:rPr>
      </w:pPr>
      <w:r w:rsidRPr="000969BD">
        <w:rPr>
          <w:sz w:val="18"/>
        </w:rPr>
        <w:t>Kate Zoellner</w:t>
      </w:r>
      <w:r w:rsidRPr="000969BD">
        <w:rPr>
          <w:sz w:val="18"/>
        </w:rPr>
        <w:tab/>
      </w:r>
      <w:r w:rsidR="007E1126" w:rsidRPr="000969BD">
        <w:rPr>
          <w:sz w:val="18"/>
        </w:rPr>
        <w:tab/>
      </w:r>
      <w:r w:rsidRPr="000969BD">
        <w:rPr>
          <w:sz w:val="18"/>
        </w:rPr>
        <w:t>Education &amp; Human Sciences Librarian</w:t>
      </w:r>
    </w:p>
    <w:sectPr w:rsidR="00634FA3" w:rsidRPr="000969BD" w:rsidSect="006402DC">
      <w:footerReference w:type="default" r:id="rId8"/>
      <w:type w:val="continuous"/>
      <w:pgSz w:w="12240" w:h="16840"/>
      <w:pgMar w:top="1440" w:right="1440" w:bottom="1440" w:left="1440" w:header="144" w:footer="3"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09" w:rsidRDefault="004E5D09">
      <w:r>
        <w:separator/>
      </w:r>
    </w:p>
  </w:endnote>
  <w:endnote w:type="continuationSeparator" w:id="0">
    <w:p w:rsidR="004E5D09" w:rsidRDefault="004E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50315"/>
      <w:docPartObj>
        <w:docPartGallery w:val="Page Numbers (Bottom of Page)"/>
        <w:docPartUnique/>
      </w:docPartObj>
    </w:sdtPr>
    <w:sdtEndPr>
      <w:rPr>
        <w:noProof/>
      </w:rPr>
    </w:sdtEndPr>
    <w:sdtContent>
      <w:p w:rsidR="006402DC" w:rsidRDefault="006402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02DC" w:rsidRDefault="0064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09" w:rsidRDefault="004E5D09"/>
  </w:footnote>
  <w:footnote w:type="continuationSeparator" w:id="0">
    <w:p w:rsidR="004E5D09" w:rsidRDefault="004E5D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D1"/>
    <w:multiLevelType w:val="hybridMultilevel"/>
    <w:tmpl w:val="0F84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75156"/>
    <w:multiLevelType w:val="hybridMultilevel"/>
    <w:tmpl w:val="344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B3F1E"/>
    <w:multiLevelType w:val="hybridMultilevel"/>
    <w:tmpl w:val="2D58EC2A"/>
    <w:lvl w:ilvl="0" w:tplc="D90C422A">
      <w:start w:val="243"/>
      <w:numFmt w:val="bullet"/>
      <w:lvlText w:val="•"/>
      <w:lvlJc w:val="left"/>
      <w:pPr>
        <w:ind w:left="1080" w:hanging="720"/>
      </w:pPr>
      <w:rPr>
        <w:rFonts w:ascii="Century Gothic" w:eastAsia="Microsoft Sans Serif"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7BBB"/>
    <w:multiLevelType w:val="hybridMultilevel"/>
    <w:tmpl w:val="1682DBAA"/>
    <w:lvl w:ilvl="0" w:tplc="D90C422A">
      <w:start w:val="243"/>
      <w:numFmt w:val="bullet"/>
      <w:lvlText w:val="•"/>
      <w:lvlJc w:val="left"/>
      <w:pPr>
        <w:ind w:left="1080" w:hanging="720"/>
      </w:pPr>
      <w:rPr>
        <w:rFonts w:ascii="Century Gothic" w:eastAsia="Microsoft Sans Serif"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953C1"/>
    <w:multiLevelType w:val="hybridMultilevel"/>
    <w:tmpl w:val="9D8EE2BA"/>
    <w:lvl w:ilvl="0" w:tplc="D90C422A">
      <w:start w:val="243"/>
      <w:numFmt w:val="bullet"/>
      <w:lvlText w:val="•"/>
      <w:lvlJc w:val="left"/>
      <w:pPr>
        <w:ind w:left="1080" w:hanging="720"/>
      </w:pPr>
      <w:rPr>
        <w:rFonts w:ascii="Century Gothic" w:eastAsia="Microsoft Sans Serif"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E3FE5"/>
    <w:multiLevelType w:val="hybridMultilevel"/>
    <w:tmpl w:val="005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86702"/>
    <w:multiLevelType w:val="hybridMultilevel"/>
    <w:tmpl w:val="0F66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1271B"/>
    <w:multiLevelType w:val="hybridMultilevel"/>
    <w:tmpl w:val="D97E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C3E69"/>
    <w:multiLevelType w:val="hybridMultilevel"/>
    <w:tmpl w:val="FAAA0190"/>
    <w:lvl w:ilvl="0" w:tplc="D90C422A">
      <w:start w:val="243"/>
      <w:numFmt w:val="bullet"/>
      <w:lvlText w:val="•"/>
      <w:lvlJc w:val="left"/>
      <w:pPr>
        <w:ind w:left="1080" w:hanging="720"/>
      </w:pPr>
      <w:rPr>
        <w:rFonts w:ascii="Century Gothic" w:eastAsia="Microsoft Sans Serif"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F5EC0"/>
    <w:multiLevelType w:val="hybridMultilevel"/>
    <w:tmpl w:val="702C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46825"/>
    <w:multiLevelType w:val="hybridMultilevel"/>
    <w:tmpl w:val="36500390"/>
    <w:lvl w:ilvl="0" w:tplc="D90C422A">
      <w:start w:val="243"/>
      <w:numFmt w:val="bullet"/>
      <w:lvlText w:val="•"/>
      <w:lvlJc w:val="left"/>
      <w:pPr>
        <w:ind w:left="1080" w:hanging="720"/>
      </w:pPr>
      <w:rPr>
        <w:rFonts w:ascii="Century Gothic" w:eastAsia="Microsoft Sans Serif"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C125C"/>
    <w:multiLevelType w:val="hybridMultilevel"/>
    <w:tmpl w:val="1C66E86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6CF4"/>
    <w:multiLevelType w:val="hybridMultilevel"/>
    <w:tmpl w:val="59C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F6FF7"/>
    <w:multiLevelType w:val="hybridMultilevel"/>
    <w:tmpl w:val="5698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65C5F"/>
    <w:multiLevelType w:val="hybridMultilevel"/>
    <w:tmpl w:val="C94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8379C"/>
    <w:multiLevelType w:val="hybridMultilevel"/>
    <w:tmpl w:val="2648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F4472"/>
    <w:multiLevelType w:val="hybridMultilevel"/>
    <w:tmpl w:val="2568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A3C65"/>
    <w:multiLevelType w:val="hybridMultilevel"/>
    <w:tmpl w:val="429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23331"/>
    <w:multiLevelType w:val="hybridMultilevel"/>
    <w:tmpl w:val="5C7C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72251"/>
    <w:multiLevelType w:val="hybridMultilevel"/>
    <w:tmpl w:val="6388DD30"/>
    <w:lvl w:ilvl="0" w:tplc="D90C422A">
      <w:start w:val="243"/>
      <w:numFmt w:val="bullet"/>
      <w:lvlText w:val="•"/>
      <w:lvlJc w:val="left"/>
      <w:pPr>
        <w:ind w:left="1080" w:hanging="720"/>
      </w:pPr>
      <w:rPr>
        <w:rFonts w:ascii="Century Gothic" w:eastAsia="Microsoft Sans Serif"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B4DE6"/>
    <w:multiLevelType w:val="hybridMultilevel"/>
    <w:tmpl w:val="5AC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3"/>
  </w:num>
  <w:num w:numId="4">
    <w:abstractNumId w:val="4"/>
  </w:num>
  <w:num w:numId="5">
    <w:abstractNumId w:val="2"/>
  </w:num>
  <w:num w:numId="6">
    <w:abstractNumId w:val="19"/>
  </w:num>
  <w:num w:numId="7">
    <w:abstractNumId w:val="10"/>
  </w:num>
  <w:num w:numId="8">
    <w:abstractNumId w:val="8"/>
  </w:num>
  <w:num w:numId="9">
    <w:abstractNumId w:val="3"/>
  </w:num>
  <w:num w:numId="10">
    <w:abstractNumId w:val="7"/>
  </w:num>
  <w:num w:numId="11">
    <w:abstractNumId w:val="14"/>
  </w:num>
  <w:num w:numId="12">
    <w:abstractNumId w:val="15"/>
  </w:num>
  <w:num w:numId="13">
    <w:abstractNumId w:val="1"/>
  </w:num>
  <w:num w:numId="14">
    <w:abstractNumId w:val="17"/>
  </w:num>
  <w:num w:numId="15">
    <w:abstractNumId w:val="6"/>
  </w:num>
  <w:num w:numId="16">
    <w:abstractNumId w:val="12"/>
  </w:num>
  <w:num w:numId="17">
    <w:abstractNumId w:val="11"/>
  </w:num>
  <w:num w:numId="18">
    <w:abstractNumId w:val="9"/>
  </w:num>
  <w:num w:numId="19">
    <w:abstractNumId w:val="20"/>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A3"/>
    <w:rsid w:val="000969BD"/>
    <w:rsid w:val="00100D40"/>
    <w:rsid w:val="0025344E"/>
    <w:rsid w:val="00453AF4"/>
    <w:rsid w:val="00486A90"/>
    <w:rsid w:val="004D20AF"/>
    <w:rsid w:val="004E5D09"/>
    <w:rsid w:val="00634FA3"/>
    <w:rsid w:val="006402DC"/>
    <w:rsid w:val="007B1F22"/>
    <w:rsid w:val="007E1126"/>
    <w:rsid w:val="008658F2"/>
    <w:rsid w:val="00982198"/>
    <w:rsid w:val="00A96094"/>
    <w:rsid w:val="00B14105"/>
    <w:rsid w:val="00F0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C6FD"/>
  <w15:docId w15:val="{FA1487F2-1F85-4CB0-B727-B3AE56F8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198"/>
    <w:rPr>
      <w:rFonts w:ascii="Century Gothic" w:hAnsi="Century Gothic"/>
      <w:color w:val="000000"/>
      <w:sz w:val="20"/>
    </w:rPr>
  </w:style>
  <w:style w:type="paragraph" w:styleId="Heading1">
    <w:name w:val="heading 1"/>
    <w:basedOn w:val="Normal"/>
    <w:next w:val="Normal"/>
    <w:link w:val="Heading1Char"/>
    <w:uiPriority w:val="9"/>
    <w:qFormat/>
    <w:rsid w:val="006402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02DC"/>
    <w:pPr>
      <w:keepNext/>
      <w:keepLines/>
      <w:spacing w:before="40"/>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6402DC"/>
    <w:pPr>
      <w:keepNext/>
      <w:keepLines/>
      <w:spacing w:before="40"/>
      <w:outlineLvl w:val="2"/>
    </w:pPr>
    <w:rPr>
      <w:rFonts w:eastAsiaTheme="majorEastAsia" w:cstheme="majorBidi"/>
      <w:b/>
      <w:color w:val="auto"/>
      <w:sz w:val="22"/>
    </w:rPr>
  </w:style>
  <w:style w:type="paragraph" w:styleId="Heading4">
    <w:name w:val="heading 4"/>
    <w:basedOn w:val="Normal"/>
    <w:next w:val="Normal"/>
    <w:link w:val="Heading4Char"/>
    <w:uiPriority w:val="9"/>
    <w:unhideWhenUsed/>
    <w:qFormat/>
    <w:rsid w:val="00A96094"/>
    <w:pPr>
      <w:keepNext/>
      <w:keepLines/>
      <w:spacing w:before="40"/>
      <w:outlineLvl w:val="3"/>
    </w:pPr>
    <w:rPr>
      <w:rFonts w:eastAsiaTheme="majorEastAsia" w:cstheme="majorBidi"/>
      <w:b/>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66CC"/>
      <w:u w:val="single"/>
    </w:rPr>
  </w:style>
  <w:style w:type="paragraph" w:styleId="Header">
    <w:name w:val="header"/>
    <w:basedOn w:val="Normal"/>
    <w:link w:val="HeaderChar"/>
    <w:uiPriority w:val="99"/>
    <w:unhideWhenUsed/>
    <w:rsid w:val="006402DC"/>
    <w:pPr>
      <w:tabs>
        <w:tab w:val="center" w:pos="4680"/>
        <w:tab w:val="right" w:pos="9360"/>
      </w:tabs>
    </w:pPr>
  </w:style>
  <w:style w:type="character" w:customStyle="1" w:styleId="HeaderChar">
    <w:name w:val="Header Char"/>
    <w:basedOn w:val="DefaultParagraphFont"/>
    <w:link w:val="Header"/>
    <w:uiPriority w:val="99"/>
    <w:rsid w:val="006402DC"/>
    <w:rPr>
      <w:color w:val="000000"/>
    </w:rPr>
  </w:style>
  <w:style w:type="paragraph" w:styleId="Footer">
    <w:name w:val="footer"/>
    <w:basedOn w:val="Normal"/>
    <w:link w:val="FooterChar"/>
    <w:uiPriority w:val="99"/>
    <w:unhideWhenUsed/>
    <w:rsid w:val="006402DC"/>
    <w:pPr>
      <w:tabs>
        <w:tab w:val="center" w:pos="4680"/>
        <w:tab w:val="right" w:pos="9360"/>
      </w:tabs>
    </w:pPr>
  </w:style>
  <w:style w:type="character" w:customStyle="1" w:styleId="FooterChar">
    <w:name w:val="Footer Char"/>
    <w:basedOn w:val="DefaultParagraphFont"/>
    <w:link w:val="Footer"/>
    <w:uiPriority w:val="99"/>
    <w:rsid w:val="006402DC"/>
    <w:rPr>
      <w:color w:val="000000"/>
    </w:rPr>
  </w:style>
  <w:style w:type="character" w:customStyle="1" w:styleId="Heading1Char">
    <w:name w:val="Heading 1 Char"/>
    <w:basedOn w:val="DefaultParagraphFont"/>
    <w:link w:val="Heading1"/>
    <w:uiPriority w:val="9"/>
    <w:rsid w:val="006402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402DC"/>
    <w:rPr>
      <w:rFonts w:eastAsiaTheme="majorEastAsia" w:cstheme="majorBidi"/>
      <w:b/>
      <w:sz w:val="28"/>
      <w:szCs w:val="26"/>
    </w:rPr>
  </w:style>
  <w:style w:type="character" w:customStyle="1" w:styleId="Heading3Char">
    <w:name w:val="Heading 3 Char"/>
    <w:basedOn w:val="DefaultParagraphFont"/>
    <w:link w:val="Heading3"/>
    <w:uiPriority w:val="9"/>
    <w:rsid w:val="006402DC"/>
    <w:rPr>
      <w:rFonts w:eastAsiaTheme="majorEastAsia" w:cstheme="majorBidi"/>
      <w:b/>
      <w:sz w:val="22"/>
    </w:rPr>
  </w:style>
  <w:style w:type="character" w:customStyle="1" w:styleId="Heading4Char">
    <w:name w:val="Heading 4 Char"/>
    <w:basedOn w:val="DefaultParagraphFont"/>
    <w:link w:val="Heading4"/>
    <w:uiPriority w:val="9"/>
    <w:rsid w:val="00A96094"/>
    <w:rPr>
      <w:rFonts w:ascii="Century Gothic" w:eastAsiaTheme="majorEastAsia" w:hAnsi="Century Gothic" w:cstheme="majorBidi"/>
      <w:b/>
      <w:iCs/>
      <w:sz w:val="22"/>
    </w:rPr>
  </w:style>
  <w:style w:type="paragraph" w:styleId="ListParagraph">
    <w:name w:val="List Paragraph"/>
    <w:basedOn w:val="Normal"/>
    <w:uiPriority w:val="34"/>
    <w:qFormat/>
    <w:rsid w:val="006402DC"/>
    <w:pPr>
      <w:ind w:left="720"/>
      <w:contextualSpacing/>
    </w:pPr>
  </w:style>
  <w:style w:type="paragraph" w:styleId="TOCHeading">
    <w:name w:val="TOC Heading"/>
    <w:basedOn w:val="Heading1"/>
    <w:next w:val="Normal"/>
    <w:uiPriority w:val="39"/>
    <w:unhideWhenUsed/>
    <w:qFormat/>
    <w:rsid w:val="00982198"/>
    <w:pPr>
      <w:widowControl/>
      <w:spacing w:line="259" w:lineRule="auto"/>
      <w:outlineLvl w:val="9"/>
    </w:pPr>
    <w:rPr>
      <w:lang w:bidi="ar-SA"/>
    </w:rPr>
  </w:style>
  <w:style w:type="paragraph" w:styleId="TOC1">
    <w:name w:val="toc 1"/>
    <w:basedOn w:val="Normal"/>
    <w:next w:val="Normal"/>
    <w:autoRedefine/>
    <w:uiPriority w:val="39"/>
    <w:unhideWhenUsed/>
    <w:rsid w:val="00982198"/>
    <w:pPr>
      <w:spacing w:after="100"/>
    </w:pPr>
  </w:style>
  <w:style w:type="paragraph" w:styleId="TOC2">
    <w:name w:val="toc 2"/>
    <w:basedOn w:val="Normal"/>
    <w:next w:val="Normal"/>
    <w:autoRedefine/>
    <w:uiPriority w:val="39"/>
    <w:unhideWhenUsed/>
    <w:rsid w:val="00982198"/>
    <w:pPr>
      <w:spacing w:after="100"/>
      <w:ind w:left="220"/>
    </w:pPr>
  </w:style>
  <w:style w:type="paragraph" w:styleId="TOC3">
    <w:name w:val="toc 3"/>
    <w:basedOn w:val="Normal"/>
    <w:next w:val="Normal"/>
    <w:autoRedefine/>
    <w:uiPriority w:val="39"/>
    <w:unhideWhenUsed/>
    <w:rsid w:val="0098219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77D14-3411-43A9-B3B3-22E2151A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32</Pages>
  <Words>4888</Words>
  <Characters>27863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Annual Report 2021</vt:lpstr>
    </vt:vector>
  </TitlesOfParts>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dc:title>
  <dc:subject/>
  <dc:creator>Mansfield Library</dc:creator>
  <cp:keywords>DAErhDvYL_U,BADmT7Y9mek</cp:keywords>
  <cp:lastModifiedBy>Brenda Miller</cp:lastModifiedBy>
  <cp:revision>8</cp:revision>
  <dcterms:created xsi:type="dcterms:W3CDTF">2021-12-07T17:27:00Z</dcterms:created>
  <dcterms:modified xsi:type="dcterms:W3CDTF">2021-12-09T17:54:00Z</dcterms:modified>
</cp:coreProperties>
</file>